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4C" w:rsidRPr="00CF42A8" w:rsidRDefault="00AD2B4C" w:rsidP="00AD2B4C">
      <w:pPr>
        <w:spacing w:line="360" w:lineRule="auto"/>
        <w:jc w:val="right"/>
        <w:rPr>
          <w:b/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t>ПРИЛОЖЕНИЕ 2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AD2B4C" w:rsidRPr="00CF42A8" w:rsidRDefault="00AD2B4C" w:rsidP="00AD2B4C">
      <w:pPr>
        <w:ind w:firstLine="426"/>
        <w:jc w:val="center"/>
        <w:rPr>
          <w:bCs/>
        </w:rPr>
      </w:pPr>
      <w:r w:rsidRPr="00CF42A8">
        <w:rPr>
          <w:bCs/>
        </w:rPr>
        <w:t>Номинации конкурса ВКР по направлениям подготовки 08.03.01, 08.04.01 Строительство, профили подготовки: «Автомобильные дороги и аэродромы», «Автодорожные мосты и тоннели», по специальностям 08.05.01 Строительство уникальных зданий и сооружений, специализация «Строительство автомагистралей, аэродромов и специальных сооружений» и 08.05.02 Строительство, эксплуатация, восстановление и техническое прикрытие автомобильных дорог, мостов и тоннелей, специализация «Строительство (реконструкция), эксплуатация и техническое прикрытие автомобильных дорог»</w:t>
      </w:r>
    </w:p>
    <w:p w:rsidR="00AD2B4C" w:rsidRPr="00CF42A8" w:rsidRDefault="00AD2B4C" w:rsidP="00AD2B4C">
      <w:pPr>
        <w:spacing w:line="276" w:lineRule="auto"/>
        <w:ind w:firstLine="426"/>
        <w:jc w:val="both"/>
        <w:rPr>
          <w:b/>
        </w:rPr>
      </w:pPr>
    </w:p>
    <w:p w:rsidR="00AD2B4C" w:rsidRPr="00CF42A8" w:rsidRDefault="00AD2B4C" w:rsidP="00AD2B4C">
      <w:pPr>
        <w:shd w:val="clear" w:color="auto" w:fill="FFFFFF"/>
        <w:tabs>
          <w:tab w:val="left" w:pos="280"/>
        </w:tabs>
        <w:autoSpaceDE w:val="0"/>
        <w:autoSpaceDN w:val="0"/>
        <w:adjustRightInd w:val="0"/>
        <w:rPr>
          <w:color w:val="000000"/>
        </w:rPr>
      </w:pPr>
    </w:p>
    <w:p w:rsidR="00AD2B4C" w:rsidRPr="00CF42A8" w:rsidRDefault="00AD2B4C" w:rsidP="00AD2B4C">
      <w:pPr>
        <w:shd w:val="clear" w:color="auto" w:fill="FFFFFF"/>
        <w:tabs>
          <w:tab w:val="left" w:pos="280"/>
        </w:tabs>
        <w:autoSpaceDE w:val="0"/>
        <w:autoSpaceDN w:val="0"/>
        <w:adjustRightInd w:val="0"/>
      </w:pPr>
      <w:r w:rsidRPr="00CF42A8">
        <w:t>1. Проектирование автомобильных дорог.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2. Проектирование капитального ремонта и реконструкции автомобильных дорог.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3. Проектирование транспортных сооружений на автомобильных дорогах.</w:t>
      </w:r>
    </w:p>
    <w:p w:rsidR="00AD2B4C" w:rsidRPr="00CF42A8" w:rsidRDefault="00AD2B4C" w:rsidP="00AD2B4C">
      <w:r w:rsidRPr="00CF42A8">
        <w:t>4. Проектирование автомобильных дорог в сложных условиях.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5. Строительство автомобильных дорог.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 xml:space="preserve">6. Производство работ по капитальному ремонту и реконструкции. 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7. Строительство транспортных сооружений на автомобильных дорогах.</w:t>
      </w:r>
    </w:p>
    <w:p w:rsidR="00AD2B4C" w:rsidRPr="00CF42A8" w:rsidRDefault="00AD2B4C" w:rsidP="00AD2B4C">
      <w:r w:rsidRPr="00CF42A8">
        <w:t>8. Строительство автомобильных дорог в сложных условиях.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9. Ремонт и содержание автомобильных дорог.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10. Ремонт и содержание транспортных сооружений на дорогах.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11. Научно-исследовательская тематика.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12. Аэродромы.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13. Производственная база дорожного хозяйства.</w:t>
      </w:r>
    </w:p>
    <w:p w:rsidR="00AD2B4C" w:rsidRPr="00CF42A8" w:rsidRDefault="00AD2B4C" w:rsidP="00AD2B4C">
      <w:pPr>
        <w:shd w:val="clear" w:color="auto" w:fill="FFFFFF"/>
        <w:autoSpaceDE w:val="0"/>
        <w:autoSpaceDN w:val="0"/>
        <w:adjustRightInd w:val="0"/>
      </w:pPr>
      <w:r w:rsidRPr="00CF42A8">
        <w:t>14. Городские улицы и дороги.</w:t>
      </w:r>
    </w:p>
    <w:p w:rsidR="00AD2B4C" w:rsidRPr="00CF42A8" w:rsidRDefault="00AD2B4C" w:rsidP="00AD2B4C">
      <w:pPr>
        <w:jc w:val="both"/>
      </w:pPr>
      <w:r w:rsidRPr="00CF42A8">
        <w:t>15. Управление дорожной деятельностью.</w:t>
      </w:r>
    </w:p>
    <w:p w:rsidR="00AD2B4C" w:rsidRPr="00CF42A8" w:rsidRDefault="00AD2B4C" w:rsidP="00AD2B4C">
      <w:pPr>
        <w:jc w:val="both"/>
      </w:pPr>
      <w:r w:rsidRPr="00CF42A8">
        <w:t>16. Организация работ при строительстве, реконструкции, капитальном ремонте, ремонте и содержании автомобильных дорог.</w:t>
      </w:r>
    </w:p>
    <w:p w:rsidR="00AD2B4C" w:rsidRPr="00CF42A8" w:rsidRDefault="00AD2B4C" w:rsidP="00AD2B4C">
      <w:pPr>
        <w:jc w:val="both"/>
      </w:pPr>
      <w:r w:rsidRPr="00CF42A8">
        <w:t>17. Содержание, ремонт, капитальный ремонт и реконструкция городских улиц и дорог.</w:t>
      </w:r>
    </w:p>
    <w:p w:rsidR="00AD2B4C" w:rsidRPr="00CF42A8" w:rsidRDefault="00AD2B4C" w:rsidP="00AD2B4C">
      <w:pPr>
        <w:jc w:val="both"/>
      </w:pPr>
      <w:r w:rsidRPr="00CF42A8">
        <w:t>18. Искусственные сооружения в населённых пунктах.</w:t>
      </w:r>
    </w:p>
    <w:p w:rsidR="00AD2B4C" w:rsidRPr="00CF42A8" w:rsidRDefault="00AD2B4C" w:rsidP="00AD2B4C">
      <w:pPr>
        <w:jc w:val="both"/>
      </w:pPr>
      <w:r w:rsidRPr="00CF42A8">
        <w:t>19. Автодорожные мосты и тоннели</w:t>
      </w:r>
    </w:p>
    <w:p w:rsidR="00AD2B4C" w:rsidRPr="00CF42A8" w:rsidRDefault="00AD2B4C" w:rsidP="00AD2B4C">
      <w:pPr>
        <w:jc w:val="both"/>
      </w:pPr>
      <w:r w:rsidRPr="00CF42A8">
        <w:t>20. Экологическая безопасность и рациональное природопользование.</w:t>
      </w:r>
    </w:p>
    <w:p w:rsidR="00AD2B4C" w:rsidRPr="00CF42A8" w:rsidRDefault="00AD2B4C" w:rsidP="00AD2B4C">
      <w:pPr>
        <w:jc w:val="both"/>
      </w:pPr>
    </w:p>
    <w:p w:rsidR="00AD2B4C" w:rsidRPr="00CF42A8" w:rsidRDefault="00AD2B4C" w:rsidP="00AD2B4C">
      <w:pPr>
        <w:shd w:val="clear" w:color="auto" w:fill="FFFFFF"/>
        <w:jc w:val="both"/>
      </w:pPr>
      <w:r w:rsidRPr="00CF42A8">
        <w:t>ПРИМЕЧАНИЕ:</w:t>
      </w:r>
      <w:r w:rsidRPr="00CF42A8">
        <w:tab/>
        <w:t xml:space="preserve"> в номинации конкурса могут быть внесены изменения и дополнения по результатам проведения в 2024 г. в </w:t>
      </w:r>
      <w:proofErr w:type="spellStart"/>
      <w:r w:rsidRPr="00CF42A8">
        <w:t>г.Санкт</w:t>
      </w:r>
      <w:proofErr w:type="spellEnd"/>
      <w:r w:rsidRPr="00CF42A8">
        <w:t xml:space="preserve">-Петербурге </w:t>
      </w:r>
      <w:r w:rsidRPr="00CF42A8">
        <w:rPr>
          <w:lang w:val="en-US"/>
        </w:rPr>
        <w:t>III</w:t>
      </w:r>
      <w:r w:rsidRPr="00CF42A8">
        <w:t xml:space="preserve"> Всероссийского </w:t>
      </w:r>
      <w:proofErr w:type="spellStart"/>
      <w:r w:rsidRPr="00CF42A8">
        <w:t>тура</w:t>
      </w:r>
      <w:r w:rsidRPr="00CF42A8">
        <w:rPr>
          <w:spacing w:val="-2"/>
        </w:rPr>
        <w:t>конкурса</w:t>
      </w:r>
      <w:proofErr w:type="spellEnd"/>
      <w:r w:rsidRPr="00CF42A8">
        <w:rPr>
          <w:spacing w:val="-2"/>
        </w:rPr>
        <w:t xml:space="preserve"> ВКР.</w:t>
      </w:r>
    </w:p>
    <w:p w:rsidR="00D22E1C" w:rsidRDefault="00AD2B4C">
      <w:bookmarkStart w:id="0" w:name="_GoBack"/>
      <w:bookmarkEnd w:id="0"/>
    </w:p>
    <w:sectPr w:rsidR="00D2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0D1"/>
    <w:multiLevelType w:val="multilevel"/>
    <w:tmpl w:val="A6B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6D2799"/>
    <w:multiLevelType w:val="multilevel"/>
    <w:tmpl w:val="25045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4C"/>
    <w:rsid w:val="0024134D"/>
    <w:rsid w:val="00553FDE"/>
    <w:rsid w:val="00AD2B4C"/>
    <w:rsid w:val="00C96E0C"/>
    <w:rsid w:val="00E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403E-17B5-4933-AD56-87F40FE9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96E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E0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 мой"/>
    <w:basedOn w:val="20"/>
    <w:link w:val="22"/>
    <w:qFormat/>
    <w:rsid w:val="00C96E0C"/>
    <w:pPr>
      <w:numPr>
        <w:ilvl w:val="1"/>
        <w:numId w:val="2"/>
      </w:numPr>
      <w:spacing w:before="0" w:line="240" w:lineRule="auto"/>
      <w:ind w:left="862"/>
      <w:jc w:val="center"/>
    </w:pPr>
    <w:rPr>
      <w:sz w:val="28"/>
      <w:szCs w:val="28"/>
    </w:rPr>
  </w:style>
  <w:style w:type="character" w:customStyle="1" w:styleId="22">
    <w:name w:val="Заголовок 2 мой Знак"/>
    <w:basedOn w:val="21"/>
    <w:link w:val="2"/>
    <w:rsid w:val="00C96E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C96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аголовок 3 мой"/>
    <w:basedOn w:val="3"/>
    <w:autoRedefine/>
    <w:qFormat/>
    <w:rsid w:val="00C96E0C"/>
    <w:pPr>
      <w:tabs>
        <w:tab w:val="left" w:pos="1610"/>
      </w:tabs>
      <w:spacing w:line="240" w:lineRule="auto"/>
      <w:ind w:left="709" w:hanging="709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6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Клековкина Мария Петровна</dc:creator>
  <cp:keywords/>
  <dc:description/>
  <cp:lastModifiedBy>Клековкина Мария Петровна</cp:lastModifiedBy>
  <cp:revision>1</cp:revision>
  <dcterms:created xsi:type="dcterms:W3CDTF">2024-03-29T09:36:00Z</dcterms:created>
  <dcterms:modified xsi:type="dcterms:W3CDTF">2024-03-29T09:37:00Z</dcterms:modified>
</cp:coreProperties>
</file>