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3" w:rsidRPr="005953A3" w:rsidRDefault="005953A3" w:rsidP="005953A3">
      <w:pPr>
        <w:pStyle w:val="a3"/>
        <w:spacing w:before="0" w:beforeAutospacing="0" w:after="0" w:afterAutospacing="0"/>
        <w:jc w:val="center"/>
        <w:rPr>
          <w:rStyle w:val="a4"/>
          <w:color w:val="008080"/>
        </w:rPr>
      </w:pPr>
      <w:r w:rsidRPr="005953A3">
        <w:rPr>
          <w:rStyle w:val="a4"/>
          <w:color w:val="008080"/>
        </w:rPr>
        <w:t>Научно-техническая конференция</w:t>
      </w:r>
    </w:p>
    <w:p w:rsidR="005953A3" w:rsidRPr="005953A3" w:rsidRDefault="005953A3" w:rsidP="005953A3">
      <w:pPr>
        <w:pStyle w:val="a3"/>
        <w:spacing w:before="0" w:beforeAutospacing="0" w:after="0" w:afterAutospacing="0"/>
        <w:jc w:val="center"/>
        <w:rPr>
          <w:rStyle w:val="a4"/>
          <w:color w:val="008080"/>
        </w:rPr>
      </w:pPr>
      <w:r w:rsidRPr="005953A3">
        <w:rPr>
          <w:rStyle w:val="a4"/>
          <w:color w:val="008080"/>
        </w:rPr>
        <w:t>«Актуальные проблемы автоматизации строительного проектирования»</w:t>
      </w:r>
    </w:p>
    <w:p w:rsidR="005953A3" w:rsidRPr="005953A3" w:rsidRDefault="005953A3" w:rsidP="005953A3">
      <w:pPr>
        <w:pStyle w:val="a3"/>
        <w:spacing w:before="0" w:beforeAutospacing="0" w:after="0" w:afterAutospacing="0"/>
        <w:jc w:val="center"/>
        <w:rPr>
          <w:rStyle w:val="a4"/>
          <w:color w:val="008080"/>
        </w:rPr>
      </w:pPr>
    </w:p>
    <w:p w:rsidR="001A2C44" w:rsidRPr="005953A3" w:rsidRDefault="001A2C44" w:rsidP="005953A3">
      <w:pPr>
        <w:pStyle w:val="a3"/>
        <w:spacing w:before="0" w:beforeAutospacing="0" w:after="0" w:afterAutospacing="0"/>
        <w:jc w:val="center"/>
      </w:pPr>
      <w:r w:rsidRPr="005953A3">
        <w:rPr>
          <w:rStyle w:val="a4"/>
          <w:color w:val="008080"/>
        </w:rPr>
        <w:t>25-27 марта 2015 года</w:t>
      </w:r>
    </w:p>
    <w:p w:rsidR="001A2C44" w:rsidRDefault="005953A3" w:rsidP="005953A3">
      <w:pPr>
        <w:pStyle w:val="a3"/>
        <w:jc w:val="both"/>
      </w:pPr>
      <w:r w:rsidRPr="005953A3">
        <w:t xml:space="preserve">В Санкт-Петербургском государственном </w:t>
      </w:r>
      <w:r w:rsidR="001A2C44" w:rsidRPr="005953A3">
        <w:t>архитектурно-строи</w:t>
      </w:r>
      <w:r w:rsidRPr="005953A3">
        <w:t>тельном</w:t>
      </w:r>
      <w:r w:rsidR="00037B54" w:rsidRPr="005953A3">
        <w:t xml:space="preserve"> университет</w:t>
      </w:r>
      <w:r w:rsidRPr="005953A3">
        <w:t>е</w:t>
      </w:r>
      <w:r w:rsidR="00037B54" w:rsidRPr="005953A3">
        <w:t xml:space="preserve"> </w:t>
      </w:r>
      <w:r w:rsidRPr="005953A3">
        <w:t>прошла</w:t>
      </w:r>
      <w:r w:rsidR="001A2C44" w:rsidRPr="005953A3">
        <w:t xml:space="preserve"> </w:t>
      </w:r>
      <w:r w:rsidR="001A2C44" w:rsidRPr="005953A3">
        <w:rPr>
          <w:b/>
        </w:rPr>
        <w:t>научно-технической конференции «Актуальные проблемы автоматизации строительного проектирования»</w:t>
      </w:r>
      <w:r w:rsidR="001A2C44" w:rsidRPr="005953A3">
        <w:t>.</w:t>
      </w:r>
      <w:r>
        <w:t xml:space="preserve"> В качестве </w:t>
      </w:r>
      <w:proofErr w:type="spellStart"/>
      <w:r>
        <w:t>соорганизатора</w:t>
      </w:r>
      <w:proofErr w:type="spellEnd"/>
      <w:r>
        <w:t xml:space="preserve"> мероприятия выступила компания </w:t>
      </w:r>
      <w:r w:rsidRPr="005953A3">
        <w:t>ООО «</w:t>
      </w:r>
      <w:proofErr w:type="spellStart"/>
      <w:r w:rsidRPr="005953A3">
        <w:t>Техсофт</w:t>
      </w:r>
      <w:proofErr w:type="spellEnd"/>
      <w:r w:rsidRPr="005953A3">
        <w:t>», Москва</w:t>
      </w:r>
      <w:r>
        <w:t xml:space="preserve">. Среди участников конференции присутствовали сотрудники таких организаций, как </w:t>
      </w:r>
      <w:r w:rsidRPr="005953A3">
        <w:t>ПГУПС, ОАО «ТРАНСМОСТ», ООО</w:t>
      </w:r>
      <w:r>
        <w:t xml:space="preserve"> «СТРОЙПРОЕКТ», </w:t>
      </w:r>
      <w:r w:rsidRPr="005953A3">
        <w:t>ООО «Медведь»,</w:t>
      </w:r>
      <w:r>
        <w:t xml:space="preserve"> </w:t>
      </w:r>
      <w:r w:rsidRPr="005953A3">
        <w:t>ООО «ЛЕННИИЭП»</w:t>
      </w:r>
      <w:r>
        <w:t xml:space="preserve"> и других.</w:t>
      </w:r>
    </w:p>
    <w:p w:rsidR="005953A3" w:rsidRDefault="005953A3" w:rsidP="005953A3">
      <w:pPr>
        <w:pStyle w:val="a3"/>
        <w:spacing w:before="0" w:beforeAutospacing="0" w:after="0" w:afterAutospacing="0"/>
        <w:jc w:val="both"/>
      </w:pPr>
      <w:r>
        <w:t>На конференции заслушано и обсуждено 11 докладов. В них рассматривались следующие актуальные для строительного проектирования проблемы:</w:t>
      </w:r>
    </w:p>
    <w:p w:rsidR="005953A3" w:rsidRDefault="005953A3" w:rsidP="005953A3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 xml:space="preserve">Проблема оптимизации демпфирования в системах </w:t>
      </w:r>
      <w:proofErr w:type="spellStart"/>
      <w:r>
        <w:t>сейсмоизоляции</w:t>
      </w:r>
      <w:proofErr w:type="spellEnd"/>
      <w:r>
        <w:t>.</w:t>
      </w:r>
    </w:p>
    <w:p w:rsidR="005953A3" w:rsidRDefault="005953A3" w:rsidP="005953A3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>Предложения по обобщению метода сил на случай упругопластического расчета стержневых систем.</w:t>
      </w:r>
    </w:p>
    <w:p w:rsidR="005953A3" w:rsidRDefault="005953A3" w:rsidP="005953A3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 xml:space="preserve">Способы 3-D проектирования железобетонных конструкций в системе </w:t>
      </w:r>
      <w:proofErr w:type="spellStart"/>
      <w:r>
        <w:t>Ing</w:t>
      </w:r>
      <w:proofErr w:type="spellEnd"/>
      <w:r>
        <w:t>+.</w:t>
      </w:r>
    </w:p>
    <w:p w:rsidR="005953A3" w:rsidRDefault="005953A3" w:rsidP="005953A3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 xml:space="preserve">Расчет перфорированных пластинчатых элементов </w:t>
      </w:r>
      <w:proofErr w:type="spellStart"/>
      <w:r>
        <w:t>термопрофилей</w:t>
      </w:r>
      <w:proofErr w:type="spellEnd"/>
      <w:r>
        <w:t>.</w:t>
      </w:r>
    </w:p>
    <w:p w:rsidR="005953A3" w:rsidRDefault="005953A3" w:rsidP="005953A3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>чет физической нелинейности при расчетах на устойчивость.</w:t>
      </w:r>
    </w:p>
    <w:p w:rsidR="005953A3" w:rsidRDefault="005953A3" w:rsidP="005953A3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>Оценка сейсмической энергии, поступающей в сооружение.</w:t>
      </w:r>
    </w:p>
    <w:p w:rsidR="005953A3" w:rsidRDefault="005953A3" w:rsidP="005953A3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 xml:space="preserve">Особенности расчета маятниковой системы </w:t>
      </w:r>
      <w:proofErr w:type="spellStart"/>
      <w:r>
        <w:t>сейсмоизоляции</w:t>
      </w:r>
      <w:proofErr w:type="spellEnd"/>
      <w:r>
        <w:t>.</w:t>
      </w:r>
    </w:p>
    <w:p w:rsidR="005953A3" w:rsidRDefault="005953A3" w:rsidP="005953A3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 xml:space="preserve">Новые опции для расчета зданий и сооружений в пакете </w:t>
      </w:r>
      <w:proofErr w:type="spellStart"/>
      <w:r>
        <w:t>Micro</w:t>
      </w:r>
      <w:proofErr w:type="spellEnd"/>
      <w:r>
        <w:t xml:space="preserve"> </w:t>
      </w:r>
      <w:proofErr w:type="spellStart"/>
      <w:r>
        <w:t>Fe</w:t>
      </w:r>
      <w:proofErr w:type="spellEnd"/>
      <w:r>
        <w:t>.</w:t>
      </w:r>
    </w:p>
    <w:p w:rsidR="005953A3" w:rsidRDefault="005953A3" w:rsidP="005953A3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>Расчет зданий и сооружений с учетом работы грунтового основания. Анализ нелинейных эффектов.</w:t>
      </w:r>
    </w:p>
    <w:p w:rsidR="005953A3" w:rsidRPr="005953A3" w:rsidRDefault="005953A3" w:rsidP="005953A3">
      <w:pPr>
        <w:pStyle w:val="a3"/>
        <w:spacing w:before="0" w:beforeAutospacing="0" w:after="0" w:afterAutospacing="0"/>
        <w:jc w:val="both"/>
      </w:pPr>
      <w:r>
        <w:t xml:space="preserve">После выступления докладчиков </w:t>
      </w:r>
      <w:r>
        <w:t>слушатели обсудили доклады</w:t>
      </w:r>
      <w:r>
        <w:t>.</w:t>
      </w:r>
      <w:bookmarkStart w:id="0" w:name="_GoBack"/>
      <w:bookmarkEnd w:id="0"/>
      <w:r>
        <w:t xml:space="preserve"> Было внесено ряд предложений по совершенствованию существующих программных средств. Разработчики пакета </w:t>
      </w:r>
      <w:proofErr w:type="spellStart"/>
      <w:r>
        <w:t>Ing</w:t>
      </w:r>
      <w:proofErr w:type="spellEnd"/>
      <w:r>
        <w:t xml:space="preserve">+ </w:t>
      </w:r>
      <w:r>
        <w:t>согласились</w:t>
      </w:r>
      <w:r>
        <w:t xml:space="preserve"> уч</w:t>
      </w:r>
      <w:r>
        <w:t>есть</w:t>
      </w:r>
      <w:r>
        <w:t xml:space="preserve"> эти предложения в дальнейшей работе.</w:t>
      </w:r>
    </w:p>
    <w:p w:rsidR="001A2C44" w:rsidRPr="005953A3" w:rsidRDefault="001A2C44" w:rsidP="001A2C44">
      <w:pPr>
        <w:pStyle w:val="a3"/>
      </w:pPr>
      <w:proofErr w:type="gramStart"/>
      <w:r w:rsidRPr="005953A3">
        <w:rPr>
          <w:rStyle w:val="a4"/>
        </w:rPr>
        <w:t>Оргкомитет:</w:t>
      </w:r>
      <w:r w:rsidRPr="005953A3">
        <w:br/>
      </w:r>
      <w:r w:rsidRPr="005953A3">
        <w:rPr>
          <w:b/>
        </w:rPr>
        <w:t>Председатель</w:t>
      </w:r>
      <w:proofErr w:type="gramEnd"/>
      <w:r w:rsidRPr="005953A3">
        <w:rPr>
          <w:b/>
        </w:rPr>
        <w:t>:</w:t>
      </w:r>
      <w:r w:rsidRPr="005953A3">
        <w:t xml:space="preserve"> Е.Б. Смирнов, д.э.н., профессор, проректор по научной работе </w:t>
      </w:r>
      <w:proofErr w:type="spellStart"/>
      <w:r w:rsidRPr="005953A3">
        <w:t>СПбГАСУ</w:t>
      </w:r>
      <w:proofErr w:type="spellEnd"/>
      <w:r w:rsidRPr="005953A3">
        <w:t>.</w:t>
      </w:r>
      <w:r w:rsidRPr="005953A3">
        <w:br/>
      </w:r>
      <w:r w:rsidRPr="005953A3">
        <w:rPr>
          <w:b/>
        </w:rPr>
        <w:t>Заместитель председателя:</w:t>
      </w:r>
      <w:r w:rsidRPr="005953A3">
        <w:t xml:space="preserve"> Ю. Л. </w:t>
      </w:r>
      <w:proofErr w:type="spellStart"/>
      <w:r w:rsidRPr="005953A3">
        <w:t>Рутман</w:t>
      </w:r>
      <w:proofErr w:type="spellEnd"/>
      <w:r w:rsidRPr="005953A3">
        <w:t>, д.т.н., профессор кафедры строительной механики (</w:t>
      </w:r>
      <w:proofErr w:type="spellStart"/>
      <w:r w:rsidRPr="005953A3">
        <w:t>СПбГАСУ</w:t>
      </w:r>
      <w:proofErr w:type="spellEnd"/>
      <w:r w:rsidRPr="005953A3">
        <w:t>).</w:t>
      </w:r>
      <w:r w:rsidRPr="005953A3">
        <w:br/>
      </w:r>
      <w:r w:rsidRPr="005953A3">
        <w:rPr>
          <w:b/>
        </w:rPr>
        <w:t>Заместитель председателя:</w:t>
      </w:r>
      <w:r w:rsidRPr="005953A3">
        <w:t xml:space="preserve"> Л. Н. Кондратьева, д.т.н., профессор, заведующая кафедрой строительной механики (</w:t>
      </w:r>
      <w:proofErr w:type="spellStart"/>
      <w:r w:rsidRPr="005953A3">
        <w:t>СПбГАСУ</w:t>
      </w:r>
      <w:proofErr w:type="spellEnd"/>
      <w:r w:rsidRPr="005953A3">
        <w:t>).</w:t>
      </w:r>
    </w:p>
    <w:p w:rsidR="001A2C44" w:rsidRPr="005953A3" w:rsidRDefault="001A2C44" w:rsidP="001A2C44">
      <w:pPr>
        <w:pStyle w:val="a3"/>
      </w:pPr>
      <w:r w:rsidRPr="005953A3">
        <w:rPr>
          <w:rStyle w:val="a4"/>
        </w:rPr>
        <w:t xml:space="preserve">Члены </w:t>
      </w:r>
      <w:proofErr w:type="gramStart"/>
      <w:r w:rsidRPr="005953A3">
        <w:rPr>
          <w:rStyle w:val="a4"/>
        </w:rPr>
        <w:t>оргкомитета:</w:t>
      </w:r>
      <w:r w:rsidRPr="005953A3">
        <w:br/>
        <w:t>Е.</w:t>
      </w:r>
      <w:proofErr w:type="gramEnd"/>
      <w:r w:rsidRPr="005953A3">
        <w:t xml:space="preserve"> Г. Викторов,  к.т.н., генеральный директор ООО «ТЕХНОСОФТ» (г. Москва);</w:t>
      </w:r>
      <w:r w:rsidRPr="005953A3">
        <w:br/>
        <w:t>В. А. Семенов, д.т.н., технический директор ООО «ТЕХНОСОФТ» (г. Москва);</w:t>
      </w:r>
      <w:r w:rsidRPr="005953A3">
        <w:br/>
      </w:r>
      <w:proofErr w:type="spellStart"/>
      <w:r w:rsidRPr="005953A3">
        <w:t>Амр</w:t>
      </w:r>
      <w:proofErr w:type="spellEnd"/>
      <w:r w:rsidRPr="005953A3">
        <w:t xml:space="preserve"> </w:t>
      </w:r>
      <w:proofErr w:type="spellStart"/>
      <w:r w:rsidRPr="005953A3">
        <w:t>Ниджаж</w:t>
      </w:r>
      <w:proofErr w:type="spellEnd"/>
      <w:r w:rsidRPr="005953A3">
        <w:t xml:space="preserve"> Рахья, к.т.н., ассистент кафедры строительной механики (</w:t>
      </w:r>
      <w:proofErr w:type="spellStart"/>
      <w:r w:rsidRPr="005953A3">
        <w:t>СПбГАСУ</w:t>
      </w:r>
      <w:proofErr w:type="spellEnd"/>
      <w:r w:rsidRPr="005953A3">
        <w:t>);</w:t>
      </w:r>
      <w:r w:rsidRPr="005953A3">
        <w:br/>
        <w:t>О. В. Голых, к.т.н., доцент кафедры строительной механики (</w:t>
      </w:r>
      <w:proofErr w:type="spellStart"/>
      <w:r w:rsidRPr="005953A3">
        <w:t>СПбГАСУ</w:t>
      </w:r>
      <w:proofErr w:type="spellEnd"/>
      <w:r w:rsidRPr="005953A3">
        <w:t>).</w:t>
      </w:r>
    </w:p>
    <w:p w:rsidR="001A2C44" w:rsidRPr="005953A3" w:rsidRDefault="001A2C44" w:rsidP="001A2C44">
      <w:pPr>
        <w:pStyle w:val="a3"/>
      </w:pPr>
      <w:r w:rsidRPr="005953A3">
        <w:rPr>
          <w:rStyle w:val="a4"/>
        </w:rPr>
        <w:t>Секретарь конференции:</w:t>
      </w:r>
      <w:r w:rsidRPr="005953A3">
        <w:br/>
        <w:t>В. А. Мелешко, к.т.н., старший преподаватель кафедры строительной механики (</w:t>
      </w:r>
      <w:proofErr w:type="spellStart"/>
      <w:r w:rsidRPr="005953A3">
        <w:t>СПбГАСУ</w:t>
      </w:r>
      <w:proofErr w:type="spellEnd"/>
      <w:r w:rsidRPr="005953A3">
        <w:t>).</w:t>
      </w:r>
    </w:p>
    <w:p w:rsidR="001A2C44" w:rsidRPr="005953A3" w:rsidRDefault="001A2C44" w:rsidP="001A2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лицо: </w:t>
      </w:r>
      <w:r w:rsidRPr="0059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Юрий Лазаревич </w:t>
      </w:r>
      <w:proofErr w:type="spellStart"/>
      <w:r w:rsidRPr="005953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Рутман</w:t>
      </w:r>
      <w:proofErr w:type="spellEnd"/>
    </w:p>
    <w:p w:rsidR="001A2C44" w:rsidRPr="005953A3" w:rsidRDefault="001A2C44" w:rsidP="001A2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r w:rsidRPr="005953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.:</w:t>
      </w:r>
      <w:r w:rsidRPr="0059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89219548479</w:t>
      </w:r>
    </w:p>
    <w:p w:rsidR="001A2C44" w:rsidRPr="001A2C44" w:rsidRDefault="001A2C44" w:rsidP="001A2C44">
      <w:pPr>
        <w:spacing w:after="0" w:line="240" w:lineRule="auto"/>
        <w:rPr>
          <w:lang w:val="en-US"/>
        </w:rPr>
      </w:pPr>
      <w:r w:rsidRPr="005953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E-mail:</w:t>
      </w:r>
      <w:r w:rsidRPr="0059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605fractal@mail.ru</w:t>
      </w:r>
    </w:p>
    <w:p w:rsidR="00FB23F6" w:rsidRPr="001A2C44" w:rsidRDefault="00FB23F6">
      <w:pPr>
        <w:rPr>
          <w:lang w:val="en-US"/>
        </w:rPr>
      </w:pPr>
    </w:p>
    <w:sectPr w:rsidR="00FB23F6" w:rsidRPr="001A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431A3"/>
    <w:multiLevelType w:val="hybridMultilevel"/>
    <w:tmpl w:val="FB860542"/>
    <w:lvl w:ilvl="0" w:tplc="6572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44"/>
    <w:rsid w:val="00037B54"/>
    <w:rsid w:val="001A2C44"/>
    <w:rsid w:val="001B379B"/>
    <w:rsid w:val="00337333"/>
    <w:rsid w:val="005953A3"/>
    <w:rsid w:val="006911E2"/>
    <w:rsid w:val="00C6276B"/>
    <w:rsid w:val="00F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2C8E9-91D4-496F-A9E2-D75D52AC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C44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1B37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B37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B37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B37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B379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B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Юрьевна Алексеева</dc:creator>
  <cp:keywords/>
  <dc:description/>
  <cp:lastModifiedBy>Алексеева Дарья Юрьевна</cp:lastModifiedBy>
  <cp:revision>6</cp:revision>
  <dcterms:created xsi:type="dcterms:W3CDTF">2015-03-05T13:19:00Z</dcterms:created>
  <dcterms:modified xsi:type="dcterms:W3CDTF">2015-10-26T12:06:00Z</dcterms:modified>
</cp:coreProperties>
</file>