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845" w:rsidRPr="00B515F4" w:rsidRDefault="00157845" w:rsidP="009D31E5">
      <w:pPr>
        <w:spacing w:after="0"/>
        <w:ind w:left="-709"/>
        <w:rPr>
          <w:rFonts w:ascii="Arial" w:hAnsi="Arial" w:cs="Arial"/>
          <w:b/>
        </w:rPr>
      </w:pPr>
      <w:r w:rsidRPr="00B515F4">
        <w:rPr>
          <w:rFonts w:ascii="Arial" w:hAnsi="Arial" w:cs="Arial"/>
          <w:b/>
        </w:rPr>
        <w:t xml:space="preserve">СПИКЕРЫ И ТЕМЫ ДОКЛАДОВ  </w:t>
      </w:r>
      <w:bookmarkStart w:id="0" w:name="_GoBack"/>
      <w:bookmarkEnd w:id="0"/>
    </w:p>
    <w:p w:rsidR="00157845" w:rsidRPr="00B515F4" w:rsidRDefault="00157845" w:rsidP="009D31E5">
      <w:pPr>
        <w:spacing w:after="0"/>
        <w:ind w:left="-709"/>
        <w:rPr>
          <w:rFonts w:ascii="Arial" w:hAnsi="Arial" w:cs="Arial"/>
        </w:rPr>
      </w:pPr>
      <w:r w:rsidRPr="00B515F4">
        <w:rPr>
          <w:rFonts w:ascii="Arial" w:hAnsi="Arial" w:cs="Arial"/>
        </w:rPr>
        <w:t xml:space="preserve">II Международной научно-практической конференции </w:t>
      </w:r>
    </w:p>
    <w:p w:rsidR="00157845" w:rsidRPr="00B515F4" w:rsidRDefault="00157845" w:rsidP="009D31E5">
      <w:pPr>
        <w:spacing w:after="0"/>
        <w:ind w:left="-709"/>
        <w:rPr>
          <w:rFonts w:ascii="Arial" w:hAnsi="Arial" w:cs="Arial"/>
          <w:b/>
        </w:rPr>
      </w:pPr>
      <w:r w:rsidRPr="00B515F4">
        <w:rPr>
          <w:rFonts w:ascii="Arial" w:hAnsi="Arial" w:cs="Arial"/>
          <w:b/>
        </w:rPr>
        <w:t>ТРАНСПОРТНОЕ ПЛАНИРОВАНИЕ И МОДЕЛИРОВАНИЕ</w:t>
      </w:r>
    </w:p>
    <w:p w:rsidR="00157845" w:rsidRDefault="00157845" w:rsidP="009D31E5">
      <w:pPr>
        <w:spacing w:after="0"/>
        <w:ind w:left="-709"/>
        <w:rPr>
          <w:rFonts w:ascii="Arial" w:hAnsi="Arial" w:cs="Arial"/>
        </w:rPr>
      </w:pPr>
      <w:r w:rsidRPr="00B515F4">
        <w:rPr>
          <w:rFonts w:ascii="Arial" w:hAnsi="Arial" w:cs="Arial"/>
        </w:rPr>
        <w:t xml:space="preserve">25 и 26 мая 2017 г., Санкт-Петербург </w:t>
      </w:r>
      <w:r w:rsidRPr="00B515F4">
        <w:rPr>
          <w:rFonts w:ascii="Arial" w:hAnsi="Arial" w:cs="Arial"/>
        </w:rPr>
        <w:tab/>
      </w:r>
    </w:p>
    <w:p w:rsidR="00157845" w:rsidRPr="00C06CBB" w:rsidRDefault="00157845" w:rsidP="00157845">
      <w:pPr>
        <w:spacing w:after="0"/>
        <w:rPr>
          <w:rFonts w:ascii="Arial" w:hAnsi="Arial" w:cs="Arial"/>
          <w:sz w:val="14"/>
        </w:rPr>
      </w:pPr>
      <w:r w:rsidRPr="00C06CBB">
        <w:rPr>
          <w:rFonts w:ascii="Arial" w:hAnsi="Arial" w:cs="Arial"/>
          <w:sz w:val="14"/>
        </w:rPr>
        <w:tab/>
      </w:r>
      <w:r w:rsidRPr="00C06CBB">
        <w:rPr>
          <w:rFonts w:ascii="Arial" w:hAnsi="Arial" w:cs="Arial"/>
          <w:sz w:val="14"/>
        </w:rPr>
        <w:tab/>
      </w:r>
      <w:r w:rsidRPr="00C06CBB">
        <w:rPr>
          <w:rFonts w:ascii="Arial" w:hAnsi="Arial" w:cs="Arial"/>
          <w:sz w:val="14"/>
        </w:rPr>
        <w:tab/>
        <w:t xml:space="preserve">       </w:t>
      </w:r>
    </w:p>
    <w:tbl>
      <w:tblPr>
        <w:tblW w:w="10348" w:type="dxa"/>
        <w:tblInd w:w="-60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2447"/>
        <w:gridCol w:w="2900"/>
        <w:gridCol w:w="4505"/>
      </w:tblGrid>
      <w:tr w:rsidR="009D31E5" w:rsidRPr="0043083A" w:rsidTr="009D31E5">
        <w:tc>
          <w:tcPr>
            <w:tcW w:w="496" w:type="dxa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b/>
                <w:color w:val="000000"/>
                <w:sz w:val="20"/>
                <w:szCs w:val="20"/>
                <w:lang w:eastAsia="ru-RU"/>
              </w:rPr>
              <w:t>Доклад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Амирханов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Руслан </w:t>
            </w:r>
            <w:proofErr w:type="spellStart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Рашитович</w:t>
            </w:r>
            <w:proofErr w:type="spellEnd"/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Санкт-Петербургский горный университет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Зависимость коэффициента технической готовности автомобилей от </w:t>
            </w:r>
            <w:proofErr w:type="spellStart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межсервисного</w:t>
            </w:r>
            <w:proofErr w:type="spellEnd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 интервала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Арепьева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Анна Алексеевна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ООО «Агентство дорожной информации «РАДАР»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Популяризация технологий и инструментов организации дорожного движения в городах России</w:t>
            </w:r>
          </w:p>
        </w:tc>
      </w:tr>
      <w:tr w:rsidR="009D31E5" w:rsidRPr="00EC1285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Атаев Петр Геннадьевич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ООО «</w:t>
            </w:r>
            <w:proofErr w:type="spellStart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Дорнадзор</w:t>
            </w:r>
            <w:proofErr w:type="spellEnd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Возможности развития наземного внеуличного пассажирского транспорта в Санкт-Петербургской агломерации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Афанасьев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Александр Сергеевич</w:t>
            </w:r>
          </w:p>
          <w:p w:rsid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Рыженков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Анатолий Анатольевич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Санкт-Петербургский горный университет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Анализ транспортных средств, работающих на компримированном природном газе, и разработка мероприятий по поддержанию их работоспособности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Баранов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Александр Сергеевич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Лаборатория градопланирования им. М.Л. Петровича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Комплексные транспортные схемы городов и агломераций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Баранов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Дмитрий Александрович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НИУ ИТМО, Лаборатория Оптимальные транспортные системы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Гибрид улицы и шоссе - допустим ли такой компромисс?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Бахирев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Игорь Александрович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ГУП "НИ и ПИ Генплана Москвы"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Оценка транспортного потенциала территорий, при разработке масштабных инвестиционных проектов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Бёттгер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Кристиан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Компан</w:t>
            </w: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ru-RU"/>
              </w:rPr>
              <w:t>ия</w:t>
            </w:r>
            <w:proofErr w:type="spellEnd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ru-RU"/>
              </w:rPr>
              <w:t>A+S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9D31E5" w:rsidRPr="00BB035C" w:rsidRDefault="009D31E5" w:rsidP="006E7E03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BB035C">
              <w:rPr>
                <w:rStyle w:val="af4"/>
                <w:rFonts w:ascii="Arial" w:hAnsi="Arial" w:cs="Arial"/>
                <w:bCs/>
                <w:i w:val="0"/>
                <w:color w:val="000000" w:themeColor="text1"/>
                <w:sz w:val="20"/>
                <w:szCs w:val="20"/>
                <w:bdr w:val="none" w:sz="0" w:space="0" w:color="auto" w:frame="1"/>
              </w:rPr>
              <w:t>Аудирование</w:t>
            </w:r>
            <w:proofErr w:type="spellEnd"/>
            <w:r w:rsidRPr="00BB035C">
              <w:rPr>
                <w:rStyle w:val="af4"/>
                <w:rFonts w:ascii="Arial" w:hAnsi="Arial" w:cs="Arial"/>
                <w:bCs/>
                <w:i w:val="0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транспортных моделей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Белов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Александр Владимирович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>Санкт-Петербургский государственный архитектурно-строительный университет (</w:t>
            </w:r>
            <w:proofErr w:type="spellStart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СПбГАСУ</w:t>
            </w:r>
            <w:proofErr w:type="spellEnd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:rsidR="009D31E5" w:rsidRPr="00BB035C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B035C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Организация дорожного движения в условиях автоматизации управления автомобилями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Боровик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Елена Николаевна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ГУП "НИ и ПИ Генплана Москвы"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sz w:val="20"/>
                <w:szCs w:val="20"/>
              </w:rPr>
              <w:t>Проблемы и перспективы разработки нормативно-методического обеспечения транспортного планирования в городах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Бородина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Юлия Всеволодовна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Санкт-Петербургский горный университет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Формирование структуры критериев для проектирования парка автомобилей-такси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Власов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Денис Николаевич 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ГУП "НИ и ПИ Генплана Москвы", НИУ МГСУ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Оценка транспортного потенциала территорий, при разработке масштабных инвестиционных проектов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Герль</w:t>
            </w:r>
            <w:proofErr w:type="spellEnd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Кристина </w:t>
            </w:r>
            <w:proofErr w:type="spellStart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Эдвардовна</w:t>
            </w:r>
            <w:proofErr w:type="spellEnd"/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ФГАОУ ВО «</w:t>
            </w:r>
            <w:proofErr w:type="spellStart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ЮУрГУ</w:t>
            </w:r>
            <w:proofErr w:type="spellEnd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 (НИУ)»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Повышение эффективности функционирования транспорта и погрузочных средств 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Горев </w:t>
            </w:r>
          </w:p>
          <w:p w:rsidR="009D31E5" w:rsidRPr="009D31E5" w:rsidRDefault="009D31E5" w:rsidP="009D31E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Андрей </w:t>
            </w:r>
            <w:proofErr w:type="spellStart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>Эдливич</w:t>
            </w:r>
            <w:proofErr w:type="spellEnd"/>
          </w:p>
        </w:tc>
        <w:tc>
          <w:tcPr>
            <w:tcW w:w="2900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>Санкт-Петербургский государственный архитектурно-строительный университет (</w:t>
            </w:r>
            <w:proofErr w:type="spellStart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СПбГАСУ</w:t>
            </w:r>
            <w:proofErr w:type="spellEnd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Тема доклада уточняется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Данилина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Нина Васильевна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НИУ МГСУ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Оценка транспортного потенциала территорий, при разработке масштабных инвестиционных проектов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:rsid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D31E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Денисов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Владимир Федорович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Технический комитет по </w:t>
            </w:r>
            <w:proofErr w:type="spellStart"/>
            <w:r w:rsidRPr="009D31E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стандартзации</w:t>
            </w:r>
            <w:proofErr w:type="spellEnd"/>
            <w:r w:rsidRPr="009D31E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ТК22 " Информационные технологии</w:t>
            </w:r>
            <w:proofErr w:type="gramStart"/>
            <w:r w:rsidRPr="009D31E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"( подкомитет</w:t>
            </w:r>
            <w:proofErr w:type="gramEnd"/>
            <w:r w:rsidRPr="009D31E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ПК 125 "Взаимосвязь оборудования для информационных технологий" ПК 125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Архитектура, стандарты и технологии интегрированных систем интеллектуальных мониторинга и управления дорожным движением в умном Городе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Донченко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Вадим Валерианович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ОАО «НИИАТ»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Тема доклада уточняется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Душкин</w:t>
            </w:r>
            <w:proofErr w:type="spellEnd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Роман Викторович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ООО «</w:t>
            </w:r>
            <w:proofErr w:type="spellStart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Войслинк</w:t>
            </w:r>
            <w:proofErr w:type="spellEnd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Использование табло обратного отсчёта времени в алгоритмах адаптивного управления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Душкин</w:t>
            </w:r>
            <w:proofErr w:type="spellEnd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Роман Викторович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Ассоциация Транспортных Инженеров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Новые способы классификации Интеллектуальных транспортных систем</w:t>
            </w:r>
          </w:p>
        </w:tc>
      </w:tr>
      <w:tr w:rsidR="009D31E5" w:rsidRPr="0043083A" w:rsidTr="009D31E5">
        <w:trPr>
          <w:trHeight w:val="482"/>
        </w:trPr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:rsid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>Евтюков</w:t>
            </w:r>
            <w:proofErr w:type="spellEnd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Сергей Аркадьевич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>Институт безопасности дорожного движения Санкт-Петербургского государственного архитектурно-строительного университета (</w:t>
            </w:r>
            <w:proofErr w:type="spellStart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СПбГАСУ</w:t>
            </w:r>
            <w:proofErr w:type="spellEnd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Тема доклада уточняется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Егоров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Сергей Викторович 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Санкт-Петербургский горный университет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Беспилотные автобусы на городских маршрутах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:rsidR="009D31E5" w:rsidRPr="009D31E5" w:rsidRDefault="009D31E5" w:rsidP="006E7E03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bdr w:val="none" w:sz="0" w:space="0" w:color="auto" w:frame="1"/>
              </w:rPr>
              <w:t>Енокаев</w:t>
            </w:r>
            <w:proofErr w:type="spellEnd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9D31E5" w:rsidRPr="009D31E5" w:rsidRDefault="009D31E5" w:rsidP="006E7E03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Валентин </w:t>
            </w:r>
            <w:proofErr w:type="spellStart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bdr w:val="none" w:sz="0" w:space="0" w:color="auto" w:frame="1"/>
              </w:rPr>
              <w:t>Кемилевич</w:t>
            </w:r>
            <w:proofErr w:type="spellEnd"/>
          </w:p>
        </w:tc>
        <w:tc>
          <w:tcPr>
            <w:tcW w:w="2900" w:type="dxa"/>
            <w:shd w:val="clear" w:color="auto" w:fill="auto"/>
            <w:vAlign w:val="center"/>
          </w:tcPr>
          <w:p w:rsidR="009D31E5" w:rsidRPr="009D31E5" w:rsidRDefault="009D31E5" w:rsidP="006E7E03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bdr w:val="none" w:sz="0" w:space="0" w:color="auto" w:frame="1"/>
              </w:rPr>
              <w:t>АНО «Дирекция по развитию транспортной системы Санкт-Петербурга и Ленинградской области»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>Использование данных существующих автоматизированных систем управления дорожным движением для транспортного моделирования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Елистратов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Дмитрий Анатольевич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Московский государственный строительный университет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Математическое моделирование транспортных потоков при подготовке схемы транспортного обслуживания крупных инфраструктурных объектов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:rsid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Жанказиев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Султан Владимирович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Московский автомобильно-дорожный государственный технический университет (МАДИ)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Тема доклада уточняется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:rsid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D31E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Забалканская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Любовь Эдуардовна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Санкт-Петербургский научный центр РАН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Экологические аспекты устойчивого развития городской транспортной системы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:rsid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Зайченков 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Сергей Игоревич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СПб ГКУ «Дирекция по организации дорожного движения Санкт-Петербурга»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Тема доклада уточняется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Захаров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Дмитрий Александрович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Тюменский индустриальный университет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Особенности реализации генерального плана Тюменской агломерации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:rsid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Зырянов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>Владимир Васильевич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>Донской государственный технический университет (ДГТУ)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Тема доклада уточняется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Ильченко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Александр Александрович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ООО "ВТМ </w:t>
            </w:r>
            <w:proofErr w:type="spellStart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дорпроект</w:t>
            </w:r>
            <w:proofErr w:type="spellEnd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Применение инструментов моделирования транспортных потоков для оценки влияния проектных решений на безопасность дорожного движения при разработке КСОДД, ПКРТИ.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Карасевич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Сергей Николаевич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ОАО "Научно-исследовательский институт автомобильного транспорта"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Развитие проектных решений по обеспечению устойчивой мобильности в городах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Кацуба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Юрий Николаевич 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Санкт-Петербургский горный университет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Интеллектуальная система контроля технического состояния автомобиля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Кондратьев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Валентин Георгиевич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Забайкальский государственный университет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Инженерно-геокриологическое </w:t>
            </w:r>
            <w:proofErr w:type="spellStart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обоспечение</w:t>
            </w:r>
            <w:proofErr w:type="spellEnd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 транспортных магистралей в </w:t>
            </w:r>
            <w:proofErr w:type="spellStart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криолитозоне</w:t>
            </w:r>
            <w:proofErr w:type="spellEnd"/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9D31E5" w:rsidRDefault="009D31E5" w:rsidP="009D31E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Косцов </w:t>
            </w:r>
          </w:p>
          <w:p w:rsidR="009D31E5" w:rsidRPr="009D31E5" w:rsidRDefault="009D31E5" w:rsidP="009D31E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Алексей Валерьевич 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Московский автомобильно-дорожный государственный технический университет (МАДИ)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К вопросу разработки классификации транспортных пересечений в разных уровнях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Литвин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Евгений Владимирович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Межрегиональная общественная организация "Координационный совет по организации дорожного движения"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Обеспечение приоритетного движения общественного транспорта с использованием технологий ИТС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Лосин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Леонид Андреевич 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ЗАО "Петербургский </w:t>
            </w:r>
            <w:proofErr w:type="spellStart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НИПИГрад</w:t>
            </w:r>
            <w:proofErr w:type="spellEnd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", </w:t>
            </w:r>
            <w:proofErr w:type="spellStart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СПбГАСУ</w:t>
            </w:r>
            <w:proofErr w:type="spellEnd"/>
          </w:p>
        </w:tc>
        <w:tc>
          <w:tcPr>
            <w:tcW w:w="4505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Лосин Л.А., Калюжный Н.А. Обоснование приоритетности мест размещения ТПУ в структуре агломерации методом математического моделирования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Мельников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Роман </w:t>
            </w:r>
            <w:proofErr w:type="spellStart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Вахидович</w:t>
            </w:r>
            <w:proofErr w:type="spellEnd"/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ООО "НПО "Транспорт"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Индивидуальный подход к моделированию сложных элементов на маршрутах движения транспорта и пешеходов при подготовке к проведению Чемпионата мира по футболу FIFA 2018 г.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Менухова</w:t>
            </w:r>
            <w:proofErr w:type="spellEnd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Татьяна Анатольевна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Санкт-Петербургский горный университет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Повышение эффективности эксплуатации транспортных средств посредством планирования перевозок через единый центр</w:t>
            </w:r>
          </w:p>
        </w:tc>
      </w:tr>
      <w:tr w:rsidR="009D31E5" w:rsidRPr="0043083A" w:rsidTr="009D31E5">
        <w:trPr>
          <w:trHeight w:val="793"/>
        </w:trPr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:rsid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Немчинов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Дмитрий Михайлович 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Комитет по архитектуре и градостроительству города Москвы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Style w:val="af4"/>
                <w:rFonts w:ascii="Arial" w:hAnsi="Arial" w:cs="Arial"/>
                <w:bCs/>
                <w:i w:val="0"/>
                <w:color w:val="000000" w:themeColor="text1"/>
                <w:sz w:val="20"/>
                <w:szCs w:val="20"/>
                <w:bdr w:val="none" w:sz="0" w:space="0" w:color="auto" w:frame="1"/>
              </w:rPr>
              <w:t>Проект нового СВОДА ПРАВИЛ. Улицы и дороги населенных пунктов. Требования к элементам улично-дорожной сети.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Немчинов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Михаил Васильевич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Московский автомобильно-дорожный государственный технический университет (МАДИ)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Автомобилеёмкость городов, городских агломераций, сетей автомобильных дорог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Ногова</w:t>
            </w:r>
            <w:proofErr w:type="spellEnd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Елена Георгиевна 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ООО "Санкт-Петербургский институт транспортных систем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 Тема доклада уточняется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Пегин</w:t>
            </w:r>
            <w:proofErr w:type="spellEnd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Павел Анатольевич 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>Санкт-Петербургский государственный архитектурно-строительный университет (</w:t>
            </w:r>
            <w:proofErr w:type="spellStart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СПбГАСУ</w:t>
            </w:r>
            <w:proofErr w:type="spellEnd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Аудит безопасности движения в организации городского движения 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Пекарская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Ольга Анатольевна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Санкт-Петербургский филиал Финансового Университета при Правительстве Российской Федерации.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Экономико-математические методы обоснования решений в транспортной логистике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9D31E5" w:rsidRDefault="009D31E5" w:rsidP="009D31E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Петров</w:t>
            </w:r>
          </w:p>
          <w:p w:rsidR="009D31E5" w:rsidRPr="009D31E5" w:rsidRDefault="009D31E5" w:rsidP="009D31E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Артур Игоревич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Тюменский Индустриальный университет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Эффективность городского пассажирского общественного транспорта как производная фрактальных особенностей обслуживаемой маршрутной сети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Поспелов Павел Иванович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Московский автомобильно-дорожный государственный технический университет (МАДИ)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Мониторинг платных парковок в центральной части </w:t>
            </w:r>
            <w:proofErr w:type="spellStart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г.Москвы</w:t>
            </w:r>
            <w:proofErr w:type="spellEnd"/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:rsid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Семенов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Компан</w:t>
            </w: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ru-RU"/>
              </w:rPr>
              <w:t>ия</w:t>
            </w:r>
            <w:proofErr w:type="spellEnd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ru-RU"/>
              </w:rPr>
              <w:t>A+S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Style w:val="af4"/>
                <w:rFonts w:ascii="Arial" w:hAnsi="Arial" w:cs="Arial"/>
                <w:bCs/>
                <w:i w:val="0"/>
                <w:color w:val="000000" w:themeColor="text1"/>
                <w:sz w:val="20"/>
                <w:szCs w:val="20"/>
                <w:bdr w:val="none" w:sz="0" w:space="0" w:color="auto" w:frame="1"/>
              </w:rPr>
              <w:t>Разработка и проектирование автоматизированной системы краткосрочного прогноза и управления в больших транспортных системах.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:rsid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Солодкий 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 Иванович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Ассоциация транспортных инженеров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Style w:val="af4"/>
                <w:rFonts w:ascii="Arial" w:hAnsi="Arial" w:cs="Arial"/>
                <w:bCs/>
                <w:i w:val="0"/>
                <w:iCs w:val="0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Тема доклада уточняется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Таневицкий</w:t>
            </w:r>
            <w:proofErr w:type="spellEnd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Игорь Владимирович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Санкт-Петербургский горный университет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Инновационный проект автотранспортного предприятия по обслуживанию автобусов с газобаллонным оборудованием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Терентьев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Алексей Вячеславович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Московский автомобильно-дорожный государственный технический университет (МАДИ)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Применение методов теории принятия решений в технологиях ИТС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>Тертерян</w:t>
            </w:r>
            <w:proofErr w:type="spellEnd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Рубен </w:t>
            </w:r>
            <w:proofErr w:type="spellStart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Андраникович</w:t>
            </w:r>
            <w:proofErr w:type="spellEnd"/>
          </w:p>
        </w:tc>
        <w:tc>
          <w:tcPr>
            <w:tcW w:w="2900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>ГБУ «Центр транспортного планирования Санкт-Петербурга»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Тема доклада уточняется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Травкин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Александр Валерьевич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Санкт-Петербургский горный университет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Информационный комплекс по планированию перевозок грузов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Тунгусова</w:t>
            </w:r>
            <w:proofErr w:type="spellEnd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Елена Владимировна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Дальневосточный Федеральный Университет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Территории опережающего развития как ключевой вектор логистических инноваций в экономике транспорта Дальневосточного региона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Филиппова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Римма Владимировна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Программа развития ООН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Исследование вопросов экономической оценки издержек, связанных с временем транспортных передвижений городского населения 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Хабаров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Валерий Иванович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Сибирский государственный университет путей сообщения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Системные аспекты транспортного планирования масштаба агломерации (на примере Новосибирской агломерации)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Холин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Александр Сергеевич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Московский автомобильно-дорожный государственный технический университет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Организация движения транспорта и пешеходов в Шаховском районе Московской области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Швецов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Владимир Леонидович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Компан</w:t>
            </w: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ru-RU"/>
              </w:rPr>
              <w:t>ия</w:t>
            </w:r>
            <w:proofErr w:type="spellEnd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ru-RU"/>
              </w:rPr>
              <w:t xml:space="preserve">A+S 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Большие данные и интеллектуальный анализ транспортных данных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:rsid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>Шестеров 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>Евгений Александрович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>Санкт-Петербургский государственный архитектурно-строительный университет (</w:t>
            </w:r>
            <w:proofErr w:type="spellStart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>СПбГАСУ</w:t>
            </w:r>
            <w:proofErr w:type="spellEnd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Style w:val="af4"/>
                <w:rFonts w:ascii="Arial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Тема доклада уточняется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:rsid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9D31E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Шуляев</w:t>
            </w:r>
            <w:proofErr w:type="spellEnd"/>
            <w:r w:rsidRPr="009D31E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31E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Владимир Витальевич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31E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ООО "НИПИ ТРТИ"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Style w:val="af4"/>
                <w:rFonts w:ascii="Arial" w:hAnsi="Arial" w:cs="Arial"/>
                <w:bCs/>
                <w:i w:val="0"/>
                <w:iCs w:val="0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9D31E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Опыт выполнения работ по оптимизации маршрутных сетей городского пассажирского транспорта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>Якимов Михаил Ростиславович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>ОО «Российская академия транспорта»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Популяризация технологий и инструментов организации дорожного движения в городах России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>Ямшанов</w:t>
            </w:r>
            <w:proofErr w:type="spellEnd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Михаил Львович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>Минтранс РФ ФКУ «</w:t>
            </w:r>
            <w:proofErr w:type="spellStart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>Ространсмодернизация</w:t>
            </w:r>
            <w:proofErr w:type="spellEnd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31E5">
              <w:rPr>
                <w:rStyle w:val="af4"/>
                <w:rFonts w:ascii="Arial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Тема доклада уточняется</w:t>
            </w:r>
          </w:p>
        </w:tc>
      </w:tr>
      <w:tr w:rsidR="009D31E5" w:rsidRPr="0043083A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  <w:hideMark/>
          </w:tcPr>
          <w:p w:rsid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 xml:space="preserve">Янко </w:t>
            </w:r>
          </w:p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Яна Вадимовна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ООО "Строй Инвест Проект"</w:t>
            </w:r>
          </w:p>
        </w:tc>
        <w:tc>
          <w:tcPr>
            <w:tcW w:w="4505" w:type="dxa"/>
            <w:shd w:val="clear" w:color="auto" w:fill="auto"/>
            <w:vAlign w:val="center"/>
            <w:hideMark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Адаптация объектов транспортной инфраструктуры для маломобильных групп населения</w:t>
            </w:r>
          </w:p>
        </w:tc>
      </w:tr>
      <w:tr w:rsidR="009D31E5" w:rsidRPr="003D663E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Петер Ричардсон 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Institution of Civil Engineers, London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  <w:t>Моделирование магистральных маршрутов в Лондоне при моделировании дорожного движения в режиме реального времени</w:t>
            </w:r>
          </w:p>
        </w:tc>
      </w:tr>
      <w:tr w:rsidR="009D31E5" w:rsidRPr="003D663E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Вольфганг </w:t>
            </w:r>
            <w:proofErr w:type="spellStart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>Хёге</w:t>
            </w:r>
            <w:proofErr w:type="spellEnd"/>
          </w:p>
        </w:tc>
        <w:tc>
          <w:tcPr>
            <w:tcW w:w="2900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>Schlothauer&amp;Wauer</w:t>
            </w:r>
            <w:proofErr w:type="spellEnd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>GmbH</w:t>
            </w:r>
            <w:proofErr w:type="spellEnd"/>
            <w:r w:rsidRPr="009D31E5">
              <w:rPr>
                <w:rFonts w:ascii="Arial" w:hAnsi="Arial" w:cs="Arial"/>
                <w:color w:val="000000" w:themeColor="text1"/>
                <w:sz w:val="20"/>
                <w:szCs w:val="20"/>
              </w:rPr>
              <w:t>, Германия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9D31E5">
              <w:rPr>
                <w:rStyle w:val="af4"/>
                <w:rFonts w:ascii="Arial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  <w:t>Тема доклада уточняется</w:t>
            </w:r>
          </w:p>
        </w:tc>
      </w:tr>
      <w:tr w:rsidR="009D31E5" w:rsidRPr="003D663E" w:rsidTr="009D31E5">
        <w:tc>
          <w:tcPr>
            <w:tcW w:w="496" w:type="dxa"/>
            <w:vAlign w:val="center"/>
          </w:tcPr>
          <w:p w:rsidR="009D31E5" w:rsidRPr="009D31E5" w:rsidRDefault="009D31E5" w:rsidP="009D31E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08" w:hanging="284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31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Торбен</w:t>
            </w:r>
            <w:proofErr w:type="spellEnd"/>
            <w:r w:rsidRPr="009D31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31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Хайнеманн</w:t>
            </w:r>
            <w:proofErr w:type="spellEnd"/>
          </w:p>
        </w:tc>
        <w:tc>
          <w:tcPr>
            <w:tcW w:w="2900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31E5">
              <w:rPr>
                <w:rFonts w:ascii="Arial" w:hAnsi="Arial" w:cs="Arial"/>
                <w:sz w:val="20"/>
                <w:szCs w:val="20"/>
              </w:rPr>
              <w:t>Глава отдела общего планирования Департамента дорожного строительства и планирования транспорта Лейпцига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9D31E5" w:rsidRPr="009D31E5" w:rsidRDefault="009D31E5" w:rsidP="006E7E03">
            <w:pPr>
              <w:spacing w:after="0" w:line="240" w:lineRule="auto"/>
              <w:rPr>
                <w:rStyle w:val="af4"/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9D31E5">
              <w:rPr>
                <w:rFonts w:ascii="Arial" w:hAnsi="Arial" w:cs="Arial"/>
                <w:sz w:val="20"/>
                <w:szCs w:val="20"/>
              </w:rPr>
              <w:t xml:space="preserve">Велосипед как альтернативная система транспорта в городах – Опыт и возможности </w:t>
            </w:r>
            <w:proofErr w:type="gramStart"/>
            <w:r w:rsidRPr="009D31E5">
              <w:rPr>
                <w:rFonts w:ascii="Arial" w:hAnsi="Arial" w:cs="Arial"/>
                <w:sz w:val="20"/>
                <w:szCs w:val="20"/>
              </w:rPr>
              <w:t>при условия</w:t>
            </w:r>
            <w:proofErr w:type="gramEnd"/>
            <w:r w:rsidRPr="009D31E5">
              <w:rPr>
                <w:rFonts w:ascii="Arial" w:hAnsi="Arial" w:cs="Arial"/>
                <w:sz w:val="20"/>
                <w:szCs w:val="20"/>
              </w:rPr>
              <w:t xml:space="preserve"> ограничения финансирования</w:t>
            </w:r>
          </w:p>
        </w:tc>
      </w:tr>
    </w:tbl>
    <w:p w:rsidR="00157845" w:rsidRPr="00B515F4" w:rsidRDefault="00157845" w:rsidP="00157845">
      <w:pPr>
        <w:spacing w:after="0"/>
        <w:rPr>
          <w:rFonts w:ascii="Arial" w:hAnsi="Arial" w:cs="Arial"/>
        </w:rPr>
      </w:pPr>
    </w:p>
    <w:p w:rsidR="00157845" w:rsidRDefault="00157845" w:rsidP="00157845">
      <w:pPr>
        <w:rPr>
          <w:b/>
        </w:rPr>
      </w:pPr>
    </w:p>
    <w:p w:rsidR="00157845" w:rsidRDefault="00157845" w:rsidP="00157845">
      <w:pPr>
        <w:rPr>
          <w:b/>
        </w:rPr>
      </w:pPr>
    </w:p>
    <w:p w:rsidR="00157845" w:rsidRDefault="00157845" w:rsidP="00157845">
      <w:pPr>
        <w:rPr>
          <w:b/>
        </w:rPr>
      </w:pPr>
    </w:p>
    <w:p w:rsidR="00157845" w:rsidRDefault="00157845" w:rsidP="00157845">
      <w:pPr>
        <w:rPr>
          <w:b/>
        </w:rPr>
      </w:pPr>
    </w:p>
    <w:p w:rsidR="00157845" w:rsidRPr="00261E9E" w:rsidRDefault="00157845" w:rsidP="00157845">
      <w:pPr>
        <w:rPr>
          <w:b/>
        </w:rPr>
      </w:pPr>
    </w:p>
    <w:p w:rsidR="00727247" w:rsidRPr="00157845" w:rsidRDefault="00727247" w:rsidP="00157845"/>
    <w:sectPr w:rsidR="00727247" w:rsidRPr="00157845" w:rsidSect="00B016D7">
      <w:headerReference w:type="default" r:id="rId7"/>
      <w:footerReference w:type="default" r:id="rId8"/>
      <w:pgSz w:w="11906" w:h="16838"/>
      <w:pgMar w:top="2127" w:right="850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CED" w:rsidRDefault="00D03CED" w:rsidP="00261E9E">
      <w:pPr>
        <w:spacing w:after="0" w:line="240" w:lineRule="auto"/>
      </w:pPr>
      <w:r>
        <w:separator/>
      </w:r>
    </w:p>
  </w:endnote>
  <w:endnote w:type="continuationSeparator" w:id="0">
    <w:p w:rsidR="00D03CED" w:rsidRDefault="00D03CED" w:rsidP="0026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E9E" w:rsidRPr="00261E9E" w:rsidRDefault="00261E9E" w:rsidP="00261E9E">
    <w:pPr>
      <w:pStyle w:val="a8"/>
    </w:pPr>
    <w:r>
      <w:rPr>
        <w:noProof/>
        <w:lang w:eastAsia="ru-R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3046730</wp:posOffset>
          </wp:positionH>
          <wp:positionV relativeFrom="paragraph">
            <wp:posOffset>-790283</wp:posOffset>
          </wp:positionV>
          <wp:extent cx="3927180" cy="2125362"/>
          <wp:effectExtent l="0" t="0" r="0" b="8255"/>
          <wp:wrapNone/>
          <wp:docPr id="1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27180" cy="212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CED" w:rsidRDefault="00D03CED" w:rsidP="00261E9E">
      <w:pPr>
        <w:spacing w:after="0" w:line="240" w:lineRule="auto"/>
      </w:pPr>
      <w:r>
        <w:separator/>
      </w:r>
    </w:p>
  </w:footnote>
  <w:footnote w:type="continuationSeparator" w:id="0">
    <w:p w:rsidR="00D03CED" w:rsidRDefault="00D03CED" w:rsidP="00261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E9E" w:rsidRDefault="00261E9E">
    <w:pPr>
      <w:pStyle w:val="a6"/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-1075913</wp:posOffset>
          </wp:positionH>
          <wp:positionV relativeFrom="paragraph">
            <wp:posOffset>-1548061</wp:posOffset>
          </wp:positionV>
          <wp:extent cx="3933825" cy="2438400"/>
          <wp:effectExtent l="0" t="0" r="9525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3825" cy="24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61E9E" w:rsidRDefault="00261E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03BA"/>
    <w:multiLevelType w:val="multilevel"/>
    <w:tmpl w:val="554E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66352"/>
    <w:multiLevelType w:val="hybridMultilevel"/>
    <w:tmpl w:val="2266F9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272A5B"/>
    <w:multiLevelType w:val="hybridMultilevel"/>
    <w:tmpl w:val="5E52C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B0A45"/>
    <w:multiLevelType w:val="hybridMultilevel"/>
    <w:tmpl w:val="66960C0C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1C81315A"/>
    <w:multiLevelType w:val="hybridMultilevel"/>
    <w:tmpl w:val="FC586B66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2E2D23E5"/>
    <w:multiLevelType w:val="hybridMultilevel"/>
    <w:tmpl w:val="69E863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65A2BC8"/>
    <w:multiLevelType w:val="hybridMultilevel"/>
    <w:tmpl w:val="A22846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41AAF"/>
    <w:multiLevelType w:val="hybridMultilevel"/>
    <w:tmpl w:val="D61EE2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AE12B4"/>
    <w:multiLevelType w:val="hybridMultilevel"/>
    <w:tmpl w:val="4CF2452E"/>
    <w:lvl w:ilvl="0" w:tplc="504E49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42524"/>
    <w:multiLevelType w:val="hybridMultilevel"/>
    <w:tmpl w:val="FD229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57462"/>
    <w:multiLevelType w:val="multilevel"/>
    <w:tmpl w:val="6E1C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D223E9"/>
    <w:multiLevelType w:val="hybridMultilevel"/>
    <w:tmpl w:val="D05CD4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D56F1"/>
    <w:multiLevelType w:val="hybridMultilevel"/>
    <w:tmpl w:val="302C5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70900"/>
    <w:multiLevelType w:val="hybridMultilevel"/>
    <w:tmpl w:val="D650578E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4"/>
  </w:num>
  <w:num w:numId="11">
    <w:abstractNumId w:val="3"/>
  </w:num>
  <w:num w:numId="12">
    <w:abstractNumId w:val="2"/>
  </w:num>
  <w:num w:numId="13">
    <w:abstractNumId w:val="7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C1"/>
    <w:rsid w:val="000157A0"/>
    <w:rsid w:val="000562FF"/>
    <w:rsid w:val="000C2CED"/>
    <w:rsid w:val="000E44E8"/>
    <w:rsid w:val="000F2636"/>
    <w:rsid w:val="001000F1"/>
    <w:rsid w:val="00157845"/>
    <w:rsid w:val="00174118"/>
    <w:rsid w:val="0018537B"/>
    <w:rsid w:val="00190AD6"/>
    <w:rsid w:val="001D7191"/>
    <w:rsid w:val="00210BC1"/>
    <w:rsid w:val="00261E9E"/>
    <w:rsid w:val="002851CA"/>
    <w:rsid w:val="002F4A8E"/>
    <w:rsid w:val="003367F4"/>
    <w:rsid w:val="00345F0E"/>
    <w:rsid w:val="0039623B"/>
    <w:rsid w:val="003A4881"/>
    <w:rsid w:val="003D6B24"/>
    <w:rsid w:val="004063C9"/>
    <w:rsid w:val="00407F58"/>
    <w:rsid w:val="0042115E"/>
    <w:rsid w:val="0046322D"/>
    <w:rsid w:val="004A0886"/>
    <w:rsid w:val="004A0C71"/>
    <w:rsid w:val="004A4353"/>
    <w:rsid w:val="004F5475"/>
    <w:rsid w:val="005600FB"/>
    <w:rsid w:val="005A002C"/>
    <w:rsid w:val="00623553"/>
    <w:rsid w:val="00663D1D"/>
    <w:rsid w:val="00667733"/>
    <w:rsid w:val="00684A02"/>
    <w:rsid w:val="006D650D"/>
    <w:rsid w:val="0070535E"/>
    <w:rsid w:val="00727247"/>
    <w:rsid w:val="00741E85"/>
    <w:rsid w:val="00750C1D"/>
    <w:rsid w:val="00787220"/>
    <w:rsid w:val="007B6267"/>
    <w:rsid w:val="007E6DC0"/>
    <w:rsid w:val="00800D7E"/>
    <w:rsid w:val="0082202D"/>
    <w:rsid w:val="00832EF2"/>
    <w:rsid w:val="00924F85"/>
    <w:rsid w:val="00954DE0"/>
    <w:rsid w:val="009868BF"/>
    <w:rsid w:val="009D31E5"/>
    <w:rsid w:val="009F594E"/>
    <w:rsid w:val="00A347CF"/>
    <w:rsid w:val="00A419B7"/>
    <w:rsid w:val="00AC7AB0"/>
    <w:rsid w:val="00B016D7"/>
    <w:rsid w:val="00BB035C"/>
    <w:rsid w:val="00BB6C69"/>
    <w:rsid w:val="00BD2C94"/>
    <w:rsid w:val="00C340DA"/>
    <w:rsid w:val="00C469D8"/>
    <w:rsid w:val="00CC3DAE"/>
    <w:rsid w:val="00CD054D"/>
    <w:rsid w:val="00CD1FA7"/>
    <w:rsid w:val="00CF4A90"/>
    <w:rsid w:val="00D03CED"/>
    <w:rsid w:val="00D27BBA"/>
    <w:rsid w:val="00D70E24"/>
    <w:rsid w:val="00DA20F5"/>
    <w:rsid w:val="00DD381E"/>
    <w:rsid w:val="00DD4F84"/>
    <w:rsid w:val="00DF5C56"/>
    <w:rsid w:val="00E02A3A"/>
    <w:rsid w:val="00E97A07"/>
    <w:rsid w:val="00F36679"/>
    <w:rsid w:val="00F826D1"/>
    <w:rsid w:val="00F8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5:docId w15:val="{1BC2DD9C-5729-4FC1-85AC-CE4F2ECD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AD6"/>
  </w:style>
  <w:style w:type="paragraph" w:styleId="1">
    <w:name w:val="heading 1"/>
    <w:basedOn w:val="a"/>
    <w:link w:val="10"/>
    <w:uiPriority w:val="9"/>
    <w:qFormat/>
    <w:rsid w:val="00B016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C2C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10BC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61E9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61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1E9E"/>
  </w:style>
  <w:style w:type="paragraph" w:styleId="a8">
    <w:name w:val="footer"/>
    <w:basedOn w:val="a"/>
    <w:link w:val="a9"/>
    <w:uiPriority w:val="99"/>
    <w:unhideWhenUsed/>
    <w:rsid w:val="00261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1E9E"/>
  </w:style>
  <w:style w:type="paragraph" w:styleId="aa">
    <w:name w:val="Balloon Text"/>
    <w:basedOn w:val="a"/>
    <w:link w:val="ab"/>
    <w:uiPriority w:val="99"/>
    <w:semiHidden/>
    <w:unhideWhenUsed/>
    <w:rsid w:val="00261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1E9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A20F5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A088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A088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A088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A088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A0886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4063C9"/>
  </w:style>
  <w:style w:type="table" w:styleId="af2">
    <w:name w:val="Table Grid"/>
    <w:basedOn w:val="a1"/>
    <w:uiPriority w:val="59"/>
    <w:rsid w:val="00406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BD2C9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016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4">
    <w:name w:val="Emphasis"/>
    <w:basedOn w:val="a0"/>
    <w:uiPriority w:val="20"/>
    <w:qFormat/>
    <w:rsid w:val="000C2CED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C2C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nt8">
    <w:name w:val="font_8"/>
    <w:basedOn w:val="a"/>
    <w:rsid w:val="009D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Nikolaj Vasilev</dc:creator>
  <cp:lastModifiedBy>Лобия Маргарита Робертовна</cp:lastModifiedBy>
  <cp:revision>2</cp:revision>
  <cp:lastPrinted>2017-04-14T09:46:00Z</cp:lastPrinted>
  <dcterms:created xsi:type="dcterms:W3CDTF">2017-05-04T06:52:00Z</dcterms:created>
  <dcterms:modified xsi:type="dcterms:W3CDTF">2017-05-04T06:52:00Z</dcterms:modified>
</cp:coreProperties>
</file>