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Всероссийская научно-практическая конференция</w:t>
      </w:r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«Проблемы </w:t>
      </w: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зеленой архитектуры</w:t>
      </w: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 устойчивого развития городов», </w:t>
      </w:r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посвященная памяти доктора архитектуры, профессора, </w:t>
      </w:r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Заслуженного работника высшей школы Российской Федерации</w:t>
      </w:r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Валерия Анатольевича </w:t>
      </w:r>
      <w:proofErr w:type="spellStart"/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Нефёдова</w:t>
      </w:r>
      <w:proofErr w:type="spellEnd"/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44D79" w:rsidRPr="009F2880" w:rsidRDefault="00444D79" w:rsidP="00444D7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b/>
          <w:sz w:val="28"/>
          <w:szCs w:val="24"/>
          <w:lang w:eastAsia="ru-RU"/>
        </w:rPr>
        <w:t>17-23 мая 2018 г.</w:t>
      </w:r>
    </w:p>
    <w:p w:rsidR="00444D79" w:rsidRPr="009F2880" w:rsidRDefault="00444D79" w:rsidP="00444D79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4D79" w:rsidRPr="009F2880" w:rsidRDefault="00444D79" w:rsidP="00444D79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17-23 мая 2018 г. состоялась Всероссийская научно-практическая конференция «Проблемы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зеленой архитектуры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и устойчивого развития городов», посвященная памяти доктора архитектуры, профессора, Заслуженного работника высшей школы Российской Федерации Валерия Анатольевича </w:t>
      </w:r>
      <w:proofErr w:type="spellStart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Нефёдова</w:t>
      </w:r>
      <w:proofErr w:type="spellEnd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(1949–2017). 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В. А. Нефёдов – выпускник ЛИСИ (</w:t>
      </w:r>
      <w:proofErr w:type="spellStart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СПбГАСУ</w:t>
      </w:r>
      <w:proofErr w:type="spellEnd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), всю жизнь </w:t>
      </w:r>
      <w:r w:rsidR="008277C2">
        <w:rPr>
          <w:rFonts w:ascii="Times New Roman" w:eastAsia="Times New Roman" w:hAnsi="Times New Roman"/>
          <w:sz w:val="28"/>
          <w:szCs w:val="24"/>
          <w:lang w:eastAsia="ru-RU"/>
        </w:rPr>
        <w:t>посвятил работе в родном университете, в том числе</w:t>
      </w:r>
      <w:bookmarkStart w:id="0" w:name="_GoBack"/>
      <w:bookmarkEnd w:id="0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занимал пост декана архитектурного факультета.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Конференция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была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ориентирована на развитие и переосмысление научных и творческих идей В. А. Нефедова в области «зеленой архитектуры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и устойчивого развития городской среды. 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Конференция про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шла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на нескольких площадках: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Уральский архитектурно-художественный университет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(Екатеринбург)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Санкт-Петербургский государственный архитектурно-строительный университет; 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Южный федеральный университет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(Ростов-на-Дону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Конференция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вызвала большой интерес: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было прислано 140 заявок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выступило более 100 докладчиков.</w:t>
      </w:r>
    </w:p>
    <w:p w:rsidR="00444D79" w:rsidRPr="009F2880" w:rsidRDefault="00444D79" w:rsidP="00444D79">
      <w:pPr>
        <w:spacing w:after="0"/>
        <w:ind w:firstLine="709"/>
        <w:jc w:val="both"/>
        <w:rPr>
          <w:sz w:val="24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работе конференции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приняли участие в том числе представители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Казанск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государственн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архитектурно-строительн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университет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а и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Магнитогорск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государственн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техническ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университет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им.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И.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Носова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, а также представители работодателей в </w:t>
      </w:r>
      <w:proofErr w:type="spellStart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СПбГАСУ</w:t>
      </w:r>
      <w:proofErr w:type="spellEnd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 w:rsidR="009F2880"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филиал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ФГБУ «ЦНИИП Минстроя России» НИИТИАГ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Студия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44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9F2880" w:rsidRPr="009F2880">
        <w:rPr>
          <w:rFonts w:ascii="Times New Roman" w:eastAsia="Times New Roman" w:hAnsi="Times New Roman"/>
          <w:sz w:val="28"/>
          <w:szCs w:val="24"/>
          <w:lang w:eastAsia="ru-RU"/>
        </w:rPr>
        <w:t>Комитет по архитектуре и градостроительству Ленинградской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области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ООО 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МЕТКЕМ</w:t>
      </w:r>
      <w:r w:rsidR="009F288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Атомстройкомплекс</w:t>
      </w:r>
      <w:proofErr w:type="spellEnd"/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итогам конференции запланировано издание сборника материалов </w:t>
      </w:r>
      <w:r w:rsidR="00141782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F2880">
        <w:rPr>
          <w:rFonts w:ascii="Times New Roman" w:eastAsia="Times New Roman" w:hAnsi="Times New Roman"/>
          <w:sz w:val="28"/>
          <w:szCs w:val="24"/>
          <w:lang w:eastAsia="ru-RU"/>
        </w:rPr>
        <w:t xml:space="preserve"> индексацией в РИНЦ.</w:t>
      </w:r>
    </w:p>
    <w:p w:rsidR="00444D79" w:rsidRPr="009F2880" w:rsidRDefault="00444D79" w:rsidP="00444D7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4D79" w:rsidRPr="009F2880" w:rsidRDefault="00444D79" w:rsidP="00444D79">
      <w:pPr>
        <w:spacing w:after="0"/>
        <w:ind w:firstLine="709"/>
        <w:jc w:val="both"/>
        <w:rPr>
          <w:sz w:val="24"/>
        </w:rPr>
      </w:pPr>
    </w:p>
    <w:sectPr w:rsidR="00444D79" w:rsidRPr="009F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79"/>
    <w:rsid w:val="00120959"/>
    <w:rsid w:val="00141782"/>
    <w:rsid w:val="001A73DE"/>
    <w:rsid w:val="001B335E"/>
    <w:rsid w:val="00444D79"/>
    <w:rsid w:val="006C4BA2"/>
    <w:rsid w:val="008277C2"/>
    <w:rsid w:val="009F2880"/>
    <w:rsid w:val="00A74D5D"/>
    <w:rsid w:val="00AB0EFA"/>
    <w:rsid w:val="00B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4DD7"/>
  <w15:chartTrackingRefBased/>
  <w15:docId w15:val="{E54C539F-9E59-492F-AA9B-271A2CE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3</cp:revision>
  <dcterms:created xsi:type="dcterms:W3CDTF">2018-05-28T11:41:00Z</dcterms:created>
  <dcterms:modified xsi:type="dcterms:W3CDTF">2018-05-28T11:42:00Z</dcterms:modified>
</cp:coreProperties>
</file>