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FA" w:rsidRDefault="00AB0EFA"/>
    <w:p w:rsidR="00E8520D" w:rsidRPr="00E8520D" w:rsidRDefault="00E8520D">
      <w:pPr>
        <w:rPr>
          <w:rFonts w:ascii="Times New Roman" w:hAnsi="Times New Roman" w:cs="Times New Roman"/>
          <w:b/>
          <w:sz w:val="28"/>
          <w:szCs w:val="28"/>
        </w:rPr>
      </w:pPr>
    </w:p>
    <w:p w:rsidR="00E8520D" w:rsidRPr="00E8520D" w:rsidRDefault="00E8520D" w:rsidP="00E852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0D">
        <w:rPr>
          <w:rFonts w:ascii="Times New Roman" w:hAnsi="Times New Roman" w:cs="Times New Roman"/>
          <w:b/>
          <w:sz w:val="28"/>
          <w:szCs w:val="28"/>
        </w:rPr>
        <w:t>IV Всероссийская научно-практическая конференция «Современные проблемы истории и теории архитектуры»</w:t>
      </w:r>
    </w:p>
    <w:p w:rsidR="00E8520D" w:rsidRPr="00E8520D" w:rsidRDefault="00E8520D" w:rsidP="00E852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20D" w:rsidRDefault="00E8520D" w:rsidP="00E8520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520D">
        <w:rPr>
          <w:rFonts w:ascii="Times New Roman" w:hAnsi="Times New Roman" w:cs="Times New Roman"/>
          <w:b/>
          <w:sz w:val="28"/>
          <w:szCs w:val="28"/>
        </w:rPr>
        <w:t>14 ноября 2018 г.</w:t>
      </w:r>
    </w:p>
    <w:p w:rsidR="00E8520D" w:rsidRPr="00E8520D" w:rsidRDefault="00E8520D" w:rsidP="00E852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20D" w:rsidRPr="00E8520D" w:rsidRDefault="00E8520D" w:rsidP="00E8520D">
      <w:pPr>
        <w:spacing w:after="0" w:line="240" w:lineRule="auto"/>
        <w:ind w:firstLine="709"/>
        <w:jc w:val="both"/>
        <w:rPr>
          <w:rFonts w:ascii="Times New Roman" w:hAnsi="Times New Roman"/>
          <w:color w:val="242424"/>
          <w:sz w:val="28"/>
          <w:szCs w:val="28"/>
        </w:rPr>
      </w:pPr>
      <w:r w:rsidRPr="00E8520D">
        <w:rPr>
          <w:rFonts w:ascii="Times New Roman" w:hAnsi="Times New Roman"/>
          <w:color w:val="242424"/>
          <w:sz w:val="28"/>
          <w:szCs w:val="28"/>
        </w:rPr>
        <w:t xml:space="preserve">Целью научно-практической конференции «Современные проблемы истории и теории архитектуры» явилось формирование комплексного подхода к осмыслению места памятников градостроительства, архитектуры, истории и культуры в современном мире. </w:t>
      </w:r>
    </w:p>
    <w:p w:rsidR="00E8520D" w:rsidRPr="00E8520D" w:rsidRDefault="00E8520D" w:rsidP="00E8520D">
      <w:pPr>
        <w:pStyle w:val="a3"/>
        <w:ind w:firstLine="709"/>
        <w:jc w:val="both"/>
        <w:rPr>
          <w:sz w:val="28"/>
          <w:szCs w:val="28"/>
        </w:rPr>
      </w:pPr>
      <w:r w:rsidRPr="00E8520D">
        <w:rPr>
          <w:sz w:val="28"/>
          <w:szCs w:val="28"/>
        </w:rPr>
        <w:t>Работа проводилась по следующим направлениям:</w:t>
      </w:r>
    </w:p>
    <w:p w:rsidR="00E8520D" w:rsidRPr="00E8520D" w:rsidRDefault="00E8520D" w:rsidP="00E852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20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8520D">
        <w:rPr>
          <w:sz w:val="28"/>
          <w:szCs w:val="28"/>
        </w:rPr>
        <w:t xml:space="preserve">проблемы </w:t>
      </w:r>
      <w:r w:rsidRPr="00E8520D">
        <w:rPr>
          <w:sz w:val="28"/>
          <w:szCs w:val="28"/>
        </w:rPr>
        <w:t>исследования эволюции городской среды;</w:t>
      </w:r>
    </w:p>
    <w:p w:rsidR="00E8520D" w:rsidRPr="00E8520D" w:rsidRDefault="00E8520D" w:rsidP="00E852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20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8520D">
        <w:rPr>
          <w:sz w:val="28"/>
          <w:szCs w:val="28"/>
        </w:rPr>
        <w:t xml:space="preserve">современное </w:t>
      </w:r>
      <w:r w:rsidRPr="00E8520D">
        <w:rPr>
          <w:sz w:val="28"/>
          <w:szCs w:val="28"/>
        </w:rPr>
        <w:t>строительство в контексте исторических городов;</w:t>
      </w:r>
    </w:p>
    <w:p w:rsidR="00E8520D" w:rsidRDefault="00E8520D" w:rsidP="00E852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8520D">
        <w:rPr>
          <w:sz w:val="28"/>
          <w:szCs w:val="28"/>
        </w:rPr>
        <w:t>-</w:t>
      </w:r>
      <w:r>
        <w:rPr>
          <w:sz w:val="28"/>
          <w:szCs w:val="28"/>
        </w:rPr>
        <w:t> </w:t>
      </w:r>
      <w:r w:rsidRPr="00E8520D">
        <w:rPr>
          <w:sz w:val="28"/>
          <w:szCs w:val="28"/>
        </w:rPr>
        <w:t xml:space="preserve">основные </w:t>
      </w:r>
      <w:r w:rsidRPr="00E8520D">
        <w:rPr>
          <w:sz w:val="28"/>
          <w:szCs w:val="28"/>
        </w:rPr>
        <w:t>направления реконструкции и реновации исторической городской среды.</w:t>
      </w:r>
    </w:p>
    <w:p w:rsidR="00E8520D" w:rsidRPr="00E8520D" w:rsidRDefault="00E8520D" w:rsidP="00E8520D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8520D" w:rsidRPr="00E8520D" w:rsidRDefault="00E8520D" w:rsidP="00E852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520D">
        <w:rPr>
          <w:rFonts w:ascii="Times New Roman" w:hAnsi="Times New Roman"/>
          <w:sz w:val="28"/>
          <w:szCs w:val="28"/>
        </w:rPr>
        <w:t>Сохранение историко-градостроительного и архитектурного наследия, его развитие, комфортное включение в жизнь современного города требует особого методического подхода к решению проблем реконструкции и реновации исторической городской среды. Поэтому в рамках конференции был предпринят системный, многоплановый подход к рассмотрению исторического города в свете развивающейся градостроительной и архитектурной науки, экологии,</w:t>
      </w:r>
      <w:bookmarkStart w:id="0" w:name="_GoBack"/>
      <w:bookmarkEnd w:id="0"/>
      <w:r w:rsidRPr="00E8520D">
        <w:rPr>
          <w:rFonts w:ascii="Times New Roman" w:hAnsi="Times New Roman"/>
          <w:sz w:val="28"/>
          <w:szCs w:val="28"/>
        </w:rPr>
        <w:t xml:space="preserve"> культуроведения, исторической социологии.</w:t>
      </w:r>
    </w:p>
    <w:p w:rsidR="00E8520D" w:rsidRPr="00E8520D" w:rsidRDefault="00E8520D" w:rsidP="00E8520D">
      <w:pPr>
        <w:spacing w:before="100" w:beforeAutospacing="1" w:after="0" w:line="2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20D">
        <w:rPr>
          <w:rFonts w:ascii="Times New Roman" w:hAnsi="Times New Roman"/>
          <w:color w:val="242424"/>
          <w:sz w:val="28"/>
          <w:szCs w:val="28"/>
        </w:rPr>
        <w:t xml:space="preserve">В конференции приняли участие представители следующих организаций: </w:t>
      </w:r>
      <w:proofErr w:type="spellStart"/>
      <w:r w:rsidRPr="00E8520D">
        <w:rPr>
          <w:rFonts w:ascii="Times New Roman" w:eastAsia="Times New Roman" w:hAnsi="Times New Roman"/>
          <w:sz w:val="28"/>
          <w:szCs w:val="28"/>
          <w:lang w:eastAsia="ru-RU"/>
        </w:rPr>
        <w:t>СПбГАСУ</w:t>
      </w:r>
      <w:proofErr w:type="spellEnd"/>
      <w:r w:rsidRPr="00E8520D">
        <w:rPr>
          <w:rFonts w:ascii="Times New Roman" w:eastAsia="Times New Roman" w:hAnsi="Times New Roman"/>
          <w:sz w:val="28"/>
          <w:szCs w:val="28"/>
          <w:lang w:eastAsia="ru-RU"/>
        </w:rPr>
        <w:t>; Новосибирская государственная архитектурно-художественная академия; Северо-Осетинская организация Союза архитекторов России; Санкт-Петербургский государственный морской университет; Московская архитектурная академия; Казанский государственный архитектурно-строительный университет; Кубанский государственный аграрный университет</w:t>
      </w:r>
      <w:r w:rsidRPr="00E8520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8520D" w:rsidRPr="00E8520D" w:rsidRDefault="00E8520D" w:rsidP="00E8520D">
      <w:pPr>
        <w:spacing w:before="100" w:beforeAutospacing="1" w:after="0" w:line="2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520D">
        <w:rPr>
          <w:rFonts w:ascii="Times New Roman" w:eastAsia="Times New Roman" w:hAnsi="Times New Roman"/>
          <w:sz w:val="28"/>
          <w:szCs w:val="28"/>
          <w:lang w:eastAsia="ru-RU"/>
        </w:rPr>
        <w:t>По итогам конференции запланировано издание сборника материалов с индексацией в РИНЦ.</w:t>
      </w:r>
    </w:p>
    <w:p w:rsidR="00E8520D" w:rsidRDefault="00E8520D" w:rsidP="00E8520D"/>
    <w:sectPr w:rsidR="00E8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20D"/>
    <w:rsid w:val="00120959"/>
    <w:rsid w:val="001A73DE"/>
    <w:rsid w:val="001B335E"/>
    <w:rsid w:val="00221556"/>
    <w:rsid w:val="006C4BA2"/>
    <w:rsid w:val="00A74D5D"/>
    <w:rsid w:val="00AB0EFA"/>
    <w:rsid w:val="00BD3412"/>
    <w:rsid w:val="00C917B1"/>
    <w:rsid w:val="00CC6B77"/>
    <w:rsid w:val="00DC4F66"/>
    <w:rsid w:val="00E8520D"/>
    <w:rsid w:val="00FE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F914E"/>
  <w15:chartTrackingRefBased/>
  <w15:docId w15:val="{9CCA34DB-EAA0-456E-BE5A-551B0B717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5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9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СПбГАСУ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Антропова Екатерина Вячеславовна</dc:creator>
  <cp:keywords/>
  <dc:description/>
  <cp:lastModifiedBy>Антропова Екатерина Вячеславовна</cp:lastModifiedBy>
  <cp:revision>2</cp:revision>
  <dcterms:created xsi:type="dcterms:W3CDTF">2019-03-27T08:26:00Z</dcterms:created>
  <dcterms:modified xsi:type="dcterms:W3CDTF">2019-03-27T08:26:00Z</dcterms:modified>
</cp:coreProperties>
</file>