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66" w:rsidRDefault="00642066" w:rsidP="00642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2066" w:rsidRDefault="00642066" w:rsidP="00642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2066" w:rsidRDefault="00642066" w:rsidP="00642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42066">
        <w:rPr>
          <w:b/>
          <w:sz w:val="28"/>
          <w:szCs w:val="28"/>
        </w:rPr>
        <w:t xml:space="preserve">VI Международная научно-практическая конференция </w:t>
      </w:r>
    </w:p>
    <w:p w:rsidR="00642066" w:rsidRDefault="00642066" w:rsidP="00642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42066">
        <w:rPr>
          <w:b/>
          <w:sz w:val="28"/>
          <w:szCs w:val="28"/>
        </w:rPr>
        <w:t>«Педагогические параллели»</w:t>
      </w:r>
    </w:p>
    <w:p w:rsidR="00642066" w:rsidRPr="00642066" w:rsidRDefault="00642066" w:rsidP="0064206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42066" w:rsidRPr="00642066" w:rsidRDefault="00642066" w:rsidP="0064206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42066">
        <w:rPr>
          <w:sz w:val="28"/>
          <w:szCs w:val="28"/>
        </w:rPr>
        <w:t>25 октября – 2 ноября 2018 г.</w:t>
      </w: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066">
        <w:rPr>
          <w:sz w:val="28"/>
          <w:szCs w:val="28"/>
        </w:rPr>
        <w:t xml:space="preserve">Цель конференции – анализ традиционных и </w:t>
      </w:r>
      <w:proofErr w:type="spellStart"/>
      <w:r w:rsidRPr="00642066">
        <w:rPr>
          <w:sz w:val="28"/>
          <w:szCs w:val="28"/>
        </w:rPr>
        <w:t>новационных</w:t>
      </w:r>
      <w:proofErr w:type="spellEnd"/>
      <w:r w:rsidRPr="00642066">
        <w:rPr>
          <w:sz w:val="28"/>
          <w:szCs w:val="28"/>
        </w:rPr>
        <w:t xml:space="preserve"> концепций и методик образовательного процесса в высшей школе; анализ международного опыта и передовых технологий коммуникационных процессов в образовании и науке. Основная проблематика работы конференции – история педагогики, актуальные проблемы образования и науки на современном этапе, образовательные технологии, современные педагогические технологии (с учетом зарубежного опыта).</w:t>
      </w: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066">
        <w:rPr>
          <w:sz w:val="28"/>
          <w:szCs w:val="28"/>
        </w:rPr>
        <w:t xml:space="preserve">Основными тематиками работы конференции стали: </w:t>
      </w:r>
    </w:p>
    <w:p w:rsidR="00642066" w:rsidRPr="00642066" w:rsidRDefault="00642066" w:rsidP="00642066">
      <w:pPr>
        <w:spacing w:after="0" w:line="2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>Инклюзивное образование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066" w:rsidRPr="00642066" w:rsidRDefault="00642066" w:rsidP="00642066">
      <w:pPr>
        <w:spacing w:after="0" w:line="2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>Конфликт интересов в рамках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066" w:rsidRPr="00642066" w:rsidRDefault="00642066" w:rsidP="00642066">
      <w:pPr>
        <w:spacing w:after="0" w:line="24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42066">
        <w:rPr>
          <w:rFonts w:ascii="Times New Roman" w:eastAsia="Times New Roman" w:hAnsi="Times New Roman"/>
          <w:sz w:val="28"/>
          <w:szCs w:val="28"/>
          <w:lang w:eastAsia="ru-RU"/>
        </w:rPr>
        <w:t>Безопасность жизнедеятельности в образовательном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066" w:rsidRDefault="00642066" w:rsidP="00642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42066">
        <w:rPr>
          <w:sz w:val="28"/>
          <w:szCs w:val="28"/>
        </w:rPr>
        <w:t xml:space="preserve">4. </w:t>
      </w:r>
      <w:r w:rsidRPr="00642066">
        <w:rPr>
          <w:sz w:val="28"/>
          <w:szCs w:val="28"/>
        </w:rPr>
        <w:t>Педагогическое пространство вуза: технологии, смыслы, ценности</w:t>
      </w:r>
      <w:r>
        <w:rPr>
          <w:sz w:val="28"/>
          <w:szCs w:val="28"/>
        </w:rPr>
        <w:t>.</w:t>
      </w:r>
    </w:p>
    <w:p w:rsidR="00642066" w:rsidRPr="00642066" w:rsidRDefault="00642066" w:rsidP="006420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конференции приняло участие около 500 человек, из них представители следующих организаций: </w:t>
      </w:r>
      <w:proofErr w:type="spellStart"/>
      <w:r>
        <w:rPr>
          <w:sz w:val="28"/>
          <w:szCs w:val="28"/>
        </w:rPr>
        <w:t>СПбГАСУ</w:t>
      </w:r>
      <w:proofErr w:type="spellEnd"/>
      <w:r>
        <w:rPr>
          <w:sz w:val="28"/>
          <w:szCs w:val="28"/>
        </w:rPr>
        <w:t xml:space="preserve">, </w:t>
      </w:r>
      <w:r w:rsidRPr="00642066">
        <w:rPr>
          <w:sz w:val="28"/>
          <w:szCs w:val="28"/>
        </w:rPr>
        <w:t>Кузбасский государственный технический университет им. Т. Ф. Горбачева, Санкт-Петербургский государственный институт</w:t>
      </w:r>
      <w:r>
        <w:rPr>
          <w:sz w:val="28"/>
          <w:szCs w:val="28"/>
        </w:rPr>
        <w:t xml:space="preserve"> кино и телевидения, РГПУ им А. </w:t>
      </w:r>
      <w:r w:rsidRPr="00642066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642066">
        <w:rPr>
          <w:sz w:val="28"/>
          <w:szCs w:val="28"/>
        </w:rPr>
        <w:t xml:space="preserve">Герцена, Белорусская государственная сельскохозяйственная академия, Воронежский государственный университет инженерных технологий, Российский университет дружбы народов, Янг </w:t>
      </w:r>
      <w:proofErr w:type="spellStart"/>
      <w:r w:rsidRPr="00642066">
        <w:rPr>
          <w:sz w:val="28"/>
          <w:szCs w:val="28"/>
        </w:rPr>
        <w:t>Хэррис</w:t>
      </w:r>
      <w:proofErr w:type="spellEnd"/>
      <w:r w:rsidRPr="00642066">
        <w:rPr>
          <w:sz w:val="28"/>
          <w:szCs w:val="28"/>
        </w:rPr>
        <w:t xml:space="preserve"> Колледж (США) и др.</w:t>
      </w: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2066" w:rsidRPr="00642066" w:rsidRDefault="00642066" w:rsidP="006420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066">
        <w:rPr>
          <w:sz w:val="28"/>
          <w:szCs w:val="28"/>
        </w:rPr>
        <w:t xml:space="preserve">По итогам работы конференции издан сборник </w:t>
      </w:r>
      <w:r>
        <w:rPr>
          <w:sz w:val="28"/>
          <w:szCs w:val="28"/>
        </w:rPr>
        <w:t>материалов с</w:t>
      </w:r>
      <w:r w:rsidRPr="00642066">
        <w:rPr>
          <w:sz w:val="28"/>
          <w:szCs w:val="28"/>
        </w:rPr>
        <w:t xml:space="preserve"> индексацией в РИНЦ</w:t>
      </w:r>
      <w:r>
        <w:rPr>
          <w:sz w:val="28"/>
          <w:szCs w:val="28"/>
        </w:rPr>
        <w:t>, в котором опубликована 231 статья</w:t>
      </w:r>
      <w:r w:rsidRPr="00642066">
        <w:rPr>
          <w:sz w:val="28"/>
          <w:szCs w:val="28"/>
        </w:rPr>
        <w:t>.</w:t>
      </w:r>
    </w:p>
    <w:sectPr w:rsidR="00642066" w:rsidRPr="0064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66"/>
    <w:rsid w:val="00120959"/>
    <w:rsid w:val="001A73DE"/>
    <w:rsid w:val="001B335E"/>
    <w:rsid w:val="00642066"/>
    <w:rsid w:val="006C4BA2"/>
    <w:rsid w:val="008C3ABD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D837"/>
  <w15:chartTrackingRefBased/>
  <w15:docId w15:val="{8440D21E-3DAD-47AC-9711-E8AC1389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4206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420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2019-03-27T08:04:00Z</dcterms:created>
  <dcterms:modified xsi:type="dcterms:W3CDTF">2019-03-27T08:04:00Z</dcterms:modified>
</cp:coreProperties>
</file>