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15" w:rsidRPr="005435DE" w:rsidRDefault="000F7115" w:rsidP="00ED11F4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ТРЕБОВАНИЯ К МАТЕРИАЛАМ</w:t>
      </w:r>
      <w:r w:rsidR="00C036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КОНФЕРЕНЦИИ</w:t>
      </w: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250"/>
      </w:tblGrid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Актуальность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ind w:righ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Статья должна быть выполнена в соответствии с заявленной темой и направлениями конференции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Ответственность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Ответственность за содержание и освещение материалов несут авторы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 статьи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3 до 10 страниц печатного текста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Формат текста</w:t>
            </w:r>
          </w:p>
        </w:tc>
        <w:tc>
          <w:tcPr>
            <w:tcW w:w="8250" w:type="dxa"/>
          </w:tcPr>
          <w:p w:rsidR="008645BA" w:rsidRPr="008645BA" w:rsidRDefault="008645BA" w:rsidP="00804E4E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Файл формируется в редакторе MS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(формат .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doc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или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docx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8645BA" w:rsidRPr="008645BA" w:rsidRDefault="008645BA" w:rsidP="00804E4E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Файл должен быть назван:</w:t>
            </w:r>
          </w:p>
          <w:p w:rsidR="008645BA" w:rsidRPr="008645BA" w:rsidRDefault="008645BA" w:rsidP="00804E4E">
            <w:pPr>
              <w:tabs>
                <w:tab w:val="left" w:pos="406"/>
              </w:tabs>
              <w:ind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для авторов от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СПбГАСУ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по фамилиям авторов и сокращенному названию кафедры. Пример: «Иванов,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Петров_АГН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»;</w:t>
            </w:r>
          </w:p>
          <w:p w:rsidR="000F7115" w:rsidRPr="005435DE" w:rsidRDefault="008645BA" w:rsidP="00804E4E">
            <w:pPr>
              <w:tabs>
                <w:tab w:val="left" w:pos="406"/>
              </w:tabs>
              <w:ind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авторов от другой организации – по фамилиям авторов и сокращённому названию организации. Пример: «Сидоров,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Николаев_БГТУ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Нумерация станиц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ведется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Pr="005435DE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Абзацный отступ</w:t>
            </w:r>
          </w:p>
        </w:tc>
        <w:tc>
          <w:tcPr>
            <w:tcW w:w="8250" w:type="dxa"/>
          </w:tcPr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Абзацный отступ: 1,25 см.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Межстрочный интервал</w:t>
            </w:r>
          </w:p>
        </w:tc>
        <w:tc>
          <w:tcPr>
            <w:tcW w:w="8250" w:type="dxa"/>
          </w:tcPr>
          <w:p w:rsidR="000F7115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 (одинарный).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Поля</w:t>
            </w:r>
          </w:p>
        </w:tc>
        <w:tc>
          <w:tcPr>
            <w:tcW w:w="8250" w:type="dxa"/>
          </w:tcPr>
          <w:p w:rsidR="000F7115" w:rsidRPr="005435DE" w:rsidRDefault="00FC4CC9" w:rsidP="00804E4E">
            <w:pPr>
              <w:pStyle w:val="2"/>
              <w:numPr>
                <w:ilvl w:val="0"/>
                <w:numId w:val="0"/>
              </w:numPr>
              <w:ind w:left="64" w:hanging="12"/>
              <w:jc w:val="left"/>
              <w:rPr>
                <w:rFonts w:eastAsia="Times New Roman"/>
                <w:b/>
                <w:i/>
                <w:lang w:eastAsia="ar-SA"/>
              </w:rPr>
            </w:pPr>
            <w:r>
              <w:t>Л</w:t>
            </w:r>
            <w:r w:rsidRPr="00B556CD">
              <w:t>евое –</w:t>
            </w:r>
            <w:r>
              <w:t xml:space="preserve"> 25 мм, верхнее, правое,</w:t>
            </w:r>
            <w:r w:rsidR="00804E4E">
              <w:t xml:space="preserve"> </w:t>
            </w:r>
            <w:r>
              <w:t>нижнее</w:t>
            </w:r>
            <w:r w:rsidR="00804E4E">
              <w:t> </w:t>
            </w:r>
            <w:r w:rsidRPr="00B556CD">
              <w:t>– 20 мм.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Pr="005435DE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Сведения об авторах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Приводятся на двух языках: русском и английском.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По каждому из авторов указываются:</w:t>
            </w:r>
          </w:p>
          <w:p w:rsidR="008645BA" w:rsidRPr="008645BA" w:rsidRDefault="008645BA" w:rsidP="00804E4E">
            <w:pPr>
              <w:tabs>
                <w:tab w:val="left" w:pos="2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Ф.И.О полностью;</w:t>
            </w:r>
          </w:p>
          <w:p w:rsidR="008645BA" w:rsidRPr="008645BA" w:rsidRDefault="008645BA" w:rsidP="00804E4E">
            <w:pPr>
              <w:tabs>
                <w:tab w:val="left" w:pos="2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учёная степень, учёное звание. В случае отсутствия того и другого</w:t>
            </w:r>
            <w:r w:rsidR="00804E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должность либо аспирант/докторант/студент;</w:t>
            </w:r>
          </w:p>
          <w:p w:rsidR="008645BA" w:rsidRPr="008645BA" w:rsidRDefault="008645BA" w:rsidP="00804E4E">
            <w:pPr>
              <w:tabs>
                <w:tab w:val="left" w:pos="2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место работы (организация, а не кафедра);</w:t>
            </w:r>
          </w:p>
          <w:p w:rsidR="008645BA" w:rsidRPr="008645BA" w:rsidRDefault="008645BA" w:rsidP="00804E4E">
            <w:pPr>
              <w:tabs>
                <w:tab w:val="left" w:pos="2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адреса электронной почты.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Правильное название Санкт-Петербургского государственного архитектурно-строительного университета на английском языке следующее: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Saint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Petersburg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State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University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of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Architecture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Civil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Engineering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Если все авторы статьи работают в одной организации, то место работы указывается один раз в строке, следующей за информацией по второму автору; если в разных организациях – то для каждого в отдельности (см. образец).</w:t>
            </w:r>
          </w:p>
          <w:p w:rsidR="008645BA" w:rsidRPr="005435DE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6. В образце типовые сведения об авторах сформированы в виде таблицы с невидимыми границами. При оформлении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пристатейных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сведений типовые сведения необходимо заменить своими, сохранив форматирование образца.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Заголовок статьи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Приводится на двух языках: русском и английском.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14.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Буквы: все прописные. Точка в конце не ставится.</w:t>
            </w:r>
          </w:p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Выравнивание: по центру.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Аннтотация</w:t>
            </w:r>
            <w:proofErr w:type="spellEnd"/>
            <w:r w:rsidR="00FC4C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 ключевые слова</w:t>
            </w:r>
          </w:p>
        </w:tc>
        <w:tc>
          <w:tcPr>
            <w:tcW w:w="8250" w:type="dxa"/>
          </w:tcPr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Приводятся на двух языках: русском и английском.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Объём аннотации на русском языке: не менее 650 знаков с пробелами. 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Шрифт: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Ключевые слова: пять-шесть понятий (слов или словосочетаний).</w:t>
            </w:r>
          </w:p>
          <w:p w:rsidR="008645BA" w:rsidRPr="005435DE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При переводе аннотации на английский язык не рекомендуется использовать онлайн-переводчики.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Шрифт</w:t>
            </w:r>
          </w:p>
        </w:tc>
        <w:tc>
          <w:tcPr>
            <w:tcW w:w="8250" w:type="dxa"/>
          </w:tcPr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 w:rsidRPr="00FC4CC9">
              <w:rPr>
                <w:rFonts w:ascii="Times New Roman" w:hAnsi="Times New Roman"/>
                <w:sz w:val="24"/>
              </w:rPr>
              <w:t xml:space="preserve">1. Размер шрифта основного текста: 14,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Times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New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Roman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>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 w:rsidRPr="00FC4CC9">
              <w:rPr>
                <w:rFonts w:ascii="Times New Roman" w:hAnsi="Times New Roman"/>
                <w:sz w:val="24"/>
              </w:rPr>
              <w:t xml:space="preserve">2. Размер шрифта вспомогательного текста (таблицы, их наименование, подрисуночные подписи): 12,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Times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New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Roman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>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C4CC9">
              <w:rPr>
                <w:rFonts w:ascii="Times New Roman" w:hAnsi="Times New Roman"/>
                <w:sz w:val="24"/>
              </w:rPr>
              <w:t>. Выделение слов в тексте при необходимости выполняется полужирным шрифтом.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FC4CC9">
              <w:rPr>
                <w:rFonts w:ascii="Times New Roman" w:hAnsi="Times New Roman"/>
                <w:sz w:val="24"/>
              </w:rPr>
              <w:t xml:space="preserve">. </w:t>
            </w:r>
            <w:r w:rsidRPr="000D3DAB">
              <w:rPr>
                <w:rFonts w:ascii="Times New Roman" w:hAnsi="Times New Roman"/>
                <w:b/>
                <w:sz w:val="24"/>
                <w:u w:val="single"/>
              </w:rPr>
              <w:t>Не допускаются: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ручная расстановка переносов;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отступы, выставленные пробелами в начале строки, и табуляция;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подчёркивание текста;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формулы, набранные в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Math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Type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или через «Вставка – Уравнение» (для версий MS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Word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начиная с 2013 г.);</w:t>
            </w:r>
          </w:p>
          <w:p w:rsidR="000F7115" w:rsidRPr="005435DE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>сокращение слов, за исключением общеупотребительных: единицы измерения, «т. д.»; «т. п.»; «т. е.», «и др.», «и проч.».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Тип шрифта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="002907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="002907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Размер листа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А-4, ориентация -книжная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УДК</w:t>
            </w:r>
          </w:p>
        </w:tc>
        <w:tc>
          <w:tcPr>
            <w:tcW w:w="8250" w:type="dxa"/>
          </w:tcPr>
          <w:p w:rsidR="00DD2AB1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Присвоение статье индекса УДК обязательно. </w:t>
            </w:r>
          </w:p>
          <w:p w:rsidR="000F7115" w:rsidRPr="005435DE" w:rsidRDefault="000F7115" w:rsidP="00804E4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Рекомендуемый </w:t>
            </w:r>
            <w:r w:rsidR="00DD2AB1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справочник, где можно найти УДК 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hyperlink r:id="rId8" w:history="1">
              <w:r w:rsidRPr="005435D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http://teacode.com/online/udc/</w:t>
              </w:r>
            </w:hyperlink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использованной литературы и ссылки</w:t>
            </w:r>
          </w:p>
        </w:tc>
        <w:tc>
          <w:tcPr>
            <w:tcW w:w="8250" w:type="dxa"/>
          </w:tcPr>
          <w:p w:rsidR="008645BA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Использованная литерат</w:t>
            </w:r>
            <w:r w:rsidR="00FE78E2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ура оформляется в конце текста 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 заголовком «</w:t>
            </w:r>
            <w:r w:rsid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Литература</w:t>
            </w:r>
            <w:r w:rsidR="00DD2AB1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:».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В список литературы включаются цитируемые, рассматриваемые или упоминаемые в тексте документа (статьи, доклада) источники.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9.3. ГОСТ для оформления – ГОСТ Р 7.05–2008.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Номера ссылок: ставятся в тексте по возрастанию после цитаты или косвенно использованного материала следующим образом: [15, с. 126]. Указание номера страницы не является обязательным.</w:t>
            </w:r>
          </w:p>
          <w:p w:rsidR="000F7115" w:rsidRPr="005435DE" w:rsidRDefault="008645BA" w:rsidP="00804E4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В списке литературы источники указываются нумерованным списком в порядке упоминания в тексте. Приводятся на языке оригинала.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Рисунки и таблицы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Размер рисунков: не более 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 мм.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Допустимые форматы: .TIF, .JPG (разрешение не менее 300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dpi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Рисунки, созданные в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обязательно должны быть сгруппированы.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Подрисуночные подписи: шрифт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 Набираются отдельно от рисунка, точка в конце не ставится.</w:t>
            </w:r>
          </w:p>
          <w:p w:rsidR="000F7115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Вставлять рисунки в текст «как объект» не следует.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 Таблицы н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абираются стандартными средствами MS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(пункт меню «Таблица» – «Добавить таблицу»).</w:t>
            </w:r>
          </w:p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Ширина таблицы в книжной ориентации листа до 165 мм, в альбомной – до 230 мм.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авторов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трех авторов</w:t>
            </w:r>
          </w:p>
        </w:tc>
      </w:tr>
      <w:tr w:rsidR="00E12BB0" w:rsidRPr="005435DE" w:rsidTr="00804E4E">
        <w:tc>
          <w:tcPr>
            <w:tcW w:w="2093" w:type="dxa"/>
          </w:tcPr>
          <w:p w:rsidR="00E12BB0" w:rsidRPr="00EB3699" w:rsidRDefault="00E12BB0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B36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Уникальность</w:t>
            </w:r>
          </w:p>
        </w:tc>
        <w:tc>
          <w:tcPr>
            <w:tcW w:w="8250" w:type="dxa"/>
          </w:tcPr>
          <w:p w:rsidR="00130590" w:rsidRDefault="00E12BB0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36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Принимаются статьи, прошедшие проверку на уникальность в программе «</w:t>
            </w:r>
            <w:proofErr w:type="spellStart"/>
            <w:r w:rsidRPr="00EB36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Антиплагиат</w:t>
            </w:r>
            <w:proofErr w:type="spellEnd"/>
            <w:r w:rsidRPr="00EB36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(не менее</w:t>
            </w:r>
            <w:r w:rsidR="00E53473" w:rsidRPr="00EB36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E60F6" w:rsidRPr="00EB36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</w:t>
            </w:r>
            <w:r w:rsidR="00B04B3E" w:rsidRPr="00EB36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%).</w:t>
            </w:r>
            <w:r w:rsidR="00B04B3E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D3DAB" w:rsidRPr="005435DE" w:rsidRDefault="000D3DAB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4E4E" w:rsidRPr="00804E4E" w:rsidRDefault="00804E4E" w:rsidP="00804E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:rsidR="00804E4E" w:rsidRPr="003F7DAC" w:rsidRDefault="00804E4E" w:rsidP="00804E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КОНТАКТНАЯ</w:t>
      </w:r>
      <w:r w:rsidRPr="003F7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ИНФОРМАЦИЯ</w:t>
      </w:r>
    </w:p>
    <w:p w:rsidR="00804E4E" w:rsidRPr="003F7DAC" w:rsidRDefault="00804E4E" w:rsidP="00804E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04E4E" w:rsidRPr="005435DE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Контактное лицо: </w:t>
      </w:r>
      <w:r w:rsidR="000C2B80">
        <w:rPr>
          <w:rFonts w:ascii="Times New Roman" w:eastAsia="Times New Roman" w:hAnsi="Times New Roman"/>
          <w:sz w:val="24"/>
          <w:szCs w:val="24"/>
          <w:lang w:eastAsia="ar-SA"/>
        </w:rPr>
        <w:t>Федотова</w:t>
      </w:r>
      <w:r w:rsidRPr="00804E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2B80">
        <w:rPr>
          <w:rFonts w:ascii="Times New Roman" w:eastAsia="Times New Roman" w:hAnsi="Times New Roman"/>
          <w:sz w:val="24"/>
          <w:szCs w:val="24"/>
          <w:lang w:eastAsia="ar-SA"/>
        </w:rPr>
        <w:t>Галина</w:t>
      </w:r>
      <w:r w:rsidRPr="00804E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2B80">
        <w:rPr>
          <w:rFonts w:ascii="Times New Roman" w:eastAsia="Times New Roman" w:hAnsi="Times New Roman"/>
          <w:sz w:val="24"/>
          <w:szCs w:val="24"/>
          <w:lang w:eastAsia="ar-SA"/>
        </w:rPr>
        <w:t>Олеговна</w:t>
      </w:r>
    </w:p>
    <w:p w:rsidR="00804E4E" w:rsidRPr="000C2B80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E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-</w:t>
      </w:r>
      <w:r w:rsidRPr="005435D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mail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: </w:t>
      </w:r>
      <w:r w:rsidR="000C2B80" w:rsidRPr="000C2B80">
        <w:rPr>
          <w:rFonts w:ascii="Times New Roman" w:eastAsia="Times New Roman" w:hAnsi="Times New Roman"/>
          <w:sz w:val="24"/>
          <w:szCs w:val="24"/>
          <w:lang w:val="en-US" w:eastAsia="ar-SA"/>
        </w:rPr>
        <w:t>g.o.fedotova@yandex.ru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,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тел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.: </w:t>
      </w:r>
      <w:r w:rsidR="000C2B80" w:rsidRPr="000C2B80">
        <w:rPr>
          <w:rFonts w:ascii="Times New Roman" w:eastAsia="Times New Roman" w:hAnsi="Times New Roman"/>
          <w:sz w:val="24"/>
          <w:szCs w:val="24"/>
          <w:lang w:val="en-US" w:eastAsia="ar-SA"/>
        </w:rPr>
        <w:t>+7 911 7885879</w:t>
      </w:r>
    </w:p>
    <w:p w:rsidR="00804E4E" w:rsidRPr="00804E4E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04E4E" w:rsidRPr="000A7C60" w:rsidRDefault="00804E4E" w:rsidP="00804E4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r w:rsidRPr="000A7C6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br w:type="page"/>
      </w:r>
    </w:p>
    <w:p w:rsidR="000F7115" w:rsidRDefault="000F7115" w:rsidP="00ED11F4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ОБРАЗЕЦ ОФОРМЛЕНИЯ СТАТЬИ</w:t>
      </w:r>
    </w:p>
    <w:p w:rsidR="00167699" w:rsidRPr="006A561A" w:rsidRDefault="00167699" w:rsidP="001676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одной организации</w:t>
      </w: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167699" w:rsidRPr="006E60F6" w:rsidTr="00CD3D73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 ХХХ.ХХХ</w:t>
            </w:r>
          </w:p>
          <w:p w:rsidR="00167699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 Иванович Иванов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канд.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 xml:space="preserve">. наук, 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Ivanov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Architecture and Civil Engineering)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167699" w:rsidRPr="0021017D" w:rsidRDefault="00167699" w:rsidP="00167699">
      <w:pPr>
        <w:spacing w:after="0" w:line="240" w:lineRule="auto"/>
        <w:jc w:val="right"/>
        <w:rPr>
          <w:rFonts w:ascii="Times New Roman" w:hAnsi="Times New Roman"/>
          <w:sz w:val="8"/>
          <w:lang w:val="en-US"/>
        </w:rPr>
      </w:pPr>
    </w:p>
    <w:p w:rsidR="00167699" w:rsidRPr="006A561A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6A561A">
        <w:rPr>
          <w:rFonts w:ascii="Times New Roman" w:hAnsi="Times New Roman"/>
          <w:b/>
          <w:sz w:val="20"/>
        </w:rPr>
        <w:t>ИЛИ</w:t>
      </w:r>
    </w:p>
    <w:p w:rsidR="00167699" w:rsidRPr="006A561A" w:rsidRDefault="00167699" w:rsidP="001676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 xml:space="preserve">Соавторы – сотрудники </w:t>
      </w:r>
      <w:proofErr w:type="gramStart"/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разных  организаций</w:t>
      </w:r>
      <w:proofErr w:type="gramEnd"/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sz w:val="1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167699" w:rsidRPr="006E60F6" w:rsidTr="00CD3D73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</w:t>
            </w:r>
            <w:r w:rsidRPr="00F95C8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b/>
                <w:sz w:val="24"/>
              </w:rPr>
              <w:t>ХХХ</w:t>
            </w:r>
            <w:r w:rsidRPr="00F95C8D">
              <w:rPr>
                <w:rFonts w:ascii="Times New Roman" w:hAnsi="Times New Roman"/>
                <w:b/>
                <w:sz w:val="24"/>
              </w:rPr>
              <w:t>.</w:t>
            </w:r>
            <w:r w:rsidRPr="0021017D">
              <w:rPr>
                <w:rFonts w:ascii="Times New Roman" w:hAnsi="Times New Roman"/>
                <w:b/>
                <w:sz w:val="24"/>
              </w:rPr>
              <w:t>ХХХ</w:t>
            </w:r>
          </w:p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Иванович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</w:t>
            </w:r>
            <w:r w:rsidRPr="00F95C8D">
              <w:rPr>
                <w:rFonts w:ascii="Times New Roman" w:hAnsi="Times New Roman"/>
                <w:sz w:val="24"/>
              </w:rPr>
              <w:t>,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канд</w:t>
            </w:r>
            <w:r w:rsidRPr="00F95C8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F95C8D">
              <w:rPr>
                <w:rFonts w:ascii="Times New Roman" w:hAnsi="Times New Roman"/>
                <w:sz w:val="24"/>
              </w:rPr>
              <w:t xml:space="preserve">. </w:t>
            </w:r>
            <w:r w:rsidRPr="0021017D">
              <w:rPr>
                <w:rFonts w:ascii="Times New Roman" w:hAnsi="Times New Roman"/>
                <w:sz w:val="24"/>
              </w:rPr>
              <w:t>наук</w:t>
            </w:r>
            <w:r w:rsidRPr="00F95C8D">
              <w:rPr>
                <w:rFonts w:ascii="Times New Roman" w:hAnsi="Times New Roman"/>
                <w:sz w:val="24"/>
              </w:rPr>
              <w:t xml:space="preserve">, </w:t>
            </w:r>
            <w:r w:rsidRPr="00F95C8D">
              <w:rPr>
                <w:rFonts w:ascii="Times New Roman" w:hAnsi="Times New Roman"/>
                <w:sz w:val="24"/>
              </w:rPr>
              <w:br/>
            </w: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C8D">
              <w:rPr>
                <w:rFonts w:ascii="Times New Roman" w:hAnsi="Times New Roman"/>
                <w:sz w:val="24"/>
              </w:rPr>
              <w:t>(</w:t>
            </w:r>
            <w:r w:rsidRPr="0021017D">
              <w:rPr>
                <w:rFonts w:ascii="Times New Roman" w:hAnsi="Times New Roman"/>
                <w:sz w:val="24"/>
              </w:rPr>
              <w:t>Белорусско</w:t>
            </w:r>
            <w:r w:rsidRPr="00F95C8D">
              <w:rPr>
                <w:rFonts w:ascii="Times New Roman" w:hAnsi="Times New Roman"/>
                <w:sz w:val="24"/>
              </w:rPr>
              <w:t>-</w:t>
            </w:r>
            <w:r w:rsidRPr="0021017D">
              <w:rPr>
                <w:rFonts w:ascii="Times New Roman" w:hAnsi="Times New Roman"/>
                <w:sz w:val="24"/>
              </w:rPr>
              <w:t>Российский</w:t>
            </w:r>
            <w:r w:rsidRPr="00F95C8D">
              <w:rPr>
                <w:rFonts w:ascii="Times New Roman" w:hAnsi="Times New Roman"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университет</w:t>
            </w:r>
            <w:r w:rsidRPr="00F95C8D">
              <w:rPr>
                <w:rFonts w:ascii="Times New Roman" w:hAnsi="Times New Roman"/>
                <w:sz w:val="24"/>
              </w:rPr>
              <w:t>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proofErr w:type="gram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 Ivanov</w:t>
            </w:r>
            <w:proofErr w:type="gram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(Belarusian-Russian University)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Architecture and Civil Engineering)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167699" w:rsidRPr="00F95C8D" w:rsidRDefault="00167699" w:rsidP="00167699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b/>
          <w:sz w:val="28"/>
        </w:rPr>
        <w:t>НАЗ</w:t>
      </w:r>
      <w:bookmarkStart w:id="0" w:name="_GoBack"/>
      <w:bookmarkEnd w:id="0"/>
      <w:r w:rsidRPr="0021017D">
        <w:rPr>
          <w:rFonts w:ascii="Times New Roman" w:hAnsi="Times New Roman"/>
          <w:b/>
          <w:sz w:val="28"/>
        </w:rPr>
        <w:t>ВАНИЕ</w:t>
      </w: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sz w:val="28"/>
          <w:lang w:val="en-US"/>
        </w:rPr>
        <w:t>TITLE</w:t>
      </w:r>
    </w:p>
    <w:p w:rsidR="00167699" w:rsidRPr="00B014F8" w:rsidRDefault="00167699" w:rsidP="00167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</w:rPr>
        <w:t>Ключевые слова</w:t>
      </w:r>
      <w:r w:rsidRPr="00B014F8">
        <w:rPr>
          <w:rFonts w:ascii="Times New Roman" w:hAnsi="Times New Roman"/>
          <w:sz w:val="24"/>
          <w:szCs w:val="24"/>
        </w:rPr>
        <w:t>: понятие 1, понятие 2, понятие 3, понятие 4, понятие 5, понятие 6.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(</w:t>
      </w:r>
      <w:r w:rsidRPr="00B014F8">
        <w:rPr>
          <w:rFonts w:ascii="Times New Roman" w:hAnsi="Times New Roman"/>
          <w:i/>
          <w:sz w:val="24"/>
          <w:szCs w:val="24"/>
          <w:lang w:val="en-US"/>
        </w:rPr>
        <w:t>abstract</w:t>
      </w:r>
      <w:r w:rsidRPr="00B014F8">
        <w:rPr>
          <w:rFonts w:ascii="Times New Roman" w:hAnsi="Times New Roman"/>
          <w:sz w:val="24"/>
          <w:szCs w:val="24"/>
        </w:rPr>
        <w:t>) объемом не менее 650 знаков с пробелами на английском языке.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  <w:lang w:val="en-US"/>
        </w:rPr>
        <w:t>Keywords</w:t>
      </w:r>
      <w:r w:rsidRPr="00B014F8">
        <w:rPr>
          <w:rFonts w:ascii="Times New Roman" w:hAnsi="Times New Roman"/>
          <w:i/>
          <w:sz w:val="24"/>
          <w:szCs w:val="24"/>
        </w:rPr>
        <w:t xml:space="preserve">: </w:t>
      </w:r>
      <w:r w:rsidRPr="00B014F8">
        <w:rPr>
          <w:rFonts w:ascii="Times New Roman" w:hAnsi="Times New Roman"/>
          <w:sz w:val="24"/>
          <w:szCs w:val="24"/>
        </w:rPr>
        <w:t>понятие 1, понятие 2, понятие 3, понятие 4, понятие 5, понятие 6 (на английском языке)</w:t>
      </w:r>
    </w:p>
    <w:p w:rsidR="00167699" w:rsidRPr="006A561A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017D">
        <w:rPr>
          <w:rFonts w:ascii="Times New Roman" w:hAnsi="Times New Roman"/>
          <w:sz w:val="28"/>
        </w:rPr>
        <w:t>Сюда поместите текст Вашей статьи с необходимыми формулами, рисунками, таблицами.</w:t>
      </w:r>
    </w:p>
    <w:p w:rsidR="00167699" w:rsidRPr="006A561A" w:rsidRDefault="00167699" w:rsidP="0016769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3F7DAC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1017D">
        <w:rPr>
          <w:rFonts w:ascii="Times New Roman" w:hAnsi="Times New Roman"/>
          <w:b/>
          <w:sz w:val="24"/>
        </w:rPr>
        <w:t>Литература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1. </w:t>
      </w:r>
      <w:r w:rsidRPr="0021017D">
        <w:rPr>
          <w:rFonts w:ascii="Times New Roman" w:hAnsi="Times New Roman"/>
          <w:iCs/>
          <w:sz w:val="24"/>
        </w:rPr>
        <w:t xml:space="preserve">Сидорович В. С. </w:t>
      </w:r>
      <w:r w:rsidRPr="0021017D">
        <w:rPr>
          <w:rFonts w:ascii="Times New Roman" w:hAnsi="Times New Roman"/>
          <w:sz w:val="24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21017D">
        <w:rPr>
          <w:rFonts w:ascii="Times New Roman" w:hAnsi="Times New Roman"/>
          <w:sz w:val="24"/>
        </w:rPr>
        <w:t>Паблишер</w:t>
      </w:r>
      <w:proofErr w:type="spellEnd"/>
      <w:r w:rsidRPr="0021017D">
        <w:rPr>
          <w:rFonts w:ascii="Times New Roman" w:hAnsi="Times New Roman"/>
          <w:sz w:val="24"/>
        </w:rPr>
        <w:t>, 2015. 208 с.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2. </w:t>
      </w:r>
      <w:r w:rsidRPr="0021017D">
        <w:rPr>
          <w:rFonts w:ascii="Times New Roman" w:hAnsi="Times New Roman"/>
          <w:iCs/>
          <w:sz w:val="24"/>
        </w:rPr>
        <w:t xml:space="preserve">Кузнецов В. Д., </w:t>
      </w:r>
      <w:proofErr w:type="spellStart"/>
      <w:r w:rsidRPr="0021017D">
        <w:rPr>
          <w:rFonts w:ascii="Times New Roman" w:hAnsi="Times New Roman"/>
          <w:iCs/>
          <w:sz w:val="24"/>
        </w:rPr>
        <w:t>Лядский</w:t>
      </w:r>
      <w:proofErr w:type="spellEnd"/>
      <w:r w:rsidRPr="0021017D">
        <w:rPr>
          <w:rFonts w:ascii="Times New Roman" w:hAnsi="Times New Roman"/>
          <w:iCs/>
          <w:sz w:val="24"/>
        </w:rPr>
        <w:t xml:space="preserve"> В. А. </w:t>
      </w:r>
      <w:proofErr w:type="spellStart"/>
      <w:r w:rsidRPr="0021017D">
        <w:rPr>
          <w:rFonts w:ascii="Times New Roman" w:hAnsi="Times New Roman"/>
          <w:sz w:val="24"/>
        </w:rPr>
        <w:t>Сейсмоизоляция</w:t>
      </w:r>
      <w:proofErr w:type="spellEnd"/>
      <w:r w:rsidRPr="0021017D">
        <w:rPr>
          <w:rFonts w:ascii="Times New Roman" w:hAnsi="Times New Roman"/>
          <w:sz w:val="24"/>
        </w:rPr>
        <w:t xml:space="preserve"> общественных зданий на основе фторопласта // Инженерно-строительный журнал. 2010. № 3. С. 102–107.</w:t>
      </w:r>
    </w:p>
    <w:p w:rsidR="00167699" w:rsidRPr="006E60F6" w:rsidRDefault="00167699" w:rsidP="00167699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21017D">
        <w:rPr>
          <w:rFonts w:ascii="Times New Roman" w:hAnsi="Times New Roman"/>
          <w:sz w:val="24"/>
        </w:rPr>
        <w:t xml:space="preserve">3. Анализ рынка жилой недвижимости Санкт-Петербурга. </w:t>
      </w:r>
      <w:r w:rsidRPr="0021017D">
        <w:rPr>
          <w:rFonts w:ascii="Times New Roman" w:hAnsi="Times New Roman"/>
          <w:sz w:val="24"/>
          <w:lang w:val="en-US"/>
        </w:rPr>
        <w:t>URL</w:t>
      </w:r>
      <w:r w:rsidRPr="006E60F6">
        <w:rPr>
          <w:rFonts w:ascii="Times New Roman" w:hAnsi="Times New Roman"/>
          <w:sz w:val="24"/>
          <w:lang w:val="en-US"/>
        </w:rPr>
        <w:t xml:space="preserve">: </w:t>
      </w:r>
      <w:r w:rsidRPr="0021017D">
        <w:rPr>
          <w:rFonts w:ascii="Times New Roman" w:hAnsi="Times New Roman"/>
          <w:sz w:val="24"/>
          <w:lang w:val="en-US"/>
        </w:rPr>
        <w:t>http</w:t>
      </w:r>
      <w:r w:rsidRPr="006E60F6">
        <w:rPr>
          <w:rFonts w:ascii="Times New Roman" w:hAnsi="Times New Roman"/>
          <w:sz w:val="24"/>
          <w:lang w:val="en-US"/>
        </w:rPr>
        <w:t>://</w:t>
      </w:r>
      <w:r w:rsidRPr="0021017D">
        <w:rPr>
          <w:rFonts w:ascii="Times New Roman" w:hAnsi="Times New Roman"/>
          <w:sz w:val="24"/>
          <w:lang w:val="en-US"/>
        </w:rPr>
        <w:t>rway</w:t>
      </w:r>
      <w:r w:rsidRPr="006E60F6">
        <w:rPr>
          <w:rFonts w:ascii="Times New Roman" w:hAnsi="Times New Roman"/>
          <w:sz w:val="24"/>
          <w:lang w:val="en-US"/>
        </w:rPr>
        <w:t>.</w:t>
      </w:r>
      <w:r w:rsidRPr="0021017D">
        <w:rPr>
          <w:rFonts w:ascii="Times New Roman" w:hAnsi="Times New Roman"/>
          <w:sz w:val="24"/>
          <w:lang w:val="en-US"/>
        </w:rPr>
        <w:t>ru</w:t>
      </w:r>
      <w:r w:rsidRPr="006E60F6">
        <w:rPr>
          <w:rFonts w:ascii="Times New Roman" w:hAnsi="Times New Roman"/>
          <w:sz w:val="24"/>
          <w:lang w:val="en-US"/>
        </w:rPr>
        <w:t>/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6E60F6">
        <w:rPr>
          <w:rFonts w:ascii="Times New Roman" w:hAnsi="Times New Roman"/>
          <w:sz w:val="24"/>
          <w:lang w:val="en-US"/>
        </w:rPr>
        <w:t xml:space="preserve">/ 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6E60F6">
        <w:rPr>
          <w:rFonts w:ascii="Times New Roman" w:hAnsi="Times New Roman"/>
          <w:sz w:val="24"/>
          <w:lang w:val="en-US"/>
        </w:rPr>
        <w:t>71-2180.</w:t>
      </w:r>
      <w:r w:rsidRPr="0021017D">
        <w:rPr>
          <w:rFonts w:ascii="Times New Roman" w:hAnsi="Times New Roman"/>
          <w:sz w:val="24"/>
          <w:lang w:val="en-US"/>
        </w:rPr>
        <w:t>aspx</w:t>
      </w:r>
      <w:r w:rsidRPr="006E60F6">
        <w:rPr>
          <w:rFonts w:ascii="Times New Roman" w:hAnsi="Times New Roman"/>
          <w:sz w:val="24"/>
          <w:lang w:val="en-US"/>
        </w:rPr>
        <w:t xml:space="preserve"> (</w:t>
      </w:r>
      <w:r w:rsidRPr="0021017D">
        <w:rPr>
          <w:rFonts w:ascii="Times New Roman" w:hAnsi="Times New Roman"/>
          <w:sz w:val="24"/>
        </w:rPr>
        <w:t>дата</w:t>
      </w:r>
      <w:r w:rsidRPr="006E60F6">
        <w:rPr>
          <w:rFonts w:ascii="Times New Roman" w:hAnsi="Times New Roman"/>
          <w:sz w:val="24"/>
          <w:lang w:val="en-US"/>
        </w:rPr>
        <w:t xml:space="preserve"> </w:t>
      </w:r>
      <w:r w:rsidRPr="0021017D">
        <w:rPr>
          <w:rFonts w:ascii="Times New Roman" w:hAnsi="Times New Roman"/>
          <w:sz w:val="24"/>
        </w:rPr>
        <w:t>обращения</w:t>
      </w:r>
      <w:r w:rsidRPr="006E60F6">
        <w:rPr>
          <w:rFonts w:ascii="Times New Roman" w:hAnsi="Times New Roman"/>
          <w:sz w:val="24"/>
          <w:lang w:val="en-US"/>
        </w:rPr>
        <w:t>: 07.05.2016).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21017D">
        <w:rPr>
          <w:rFonts w:ascii="Times New Roman" w:hAnsi="Times New Roman"/>
          <w:sz w:val="24"/>
          <w:szCs w:val="20"/>
        </w:rPr>
        <w:t>4. СП 24.13330.2011. Свайные фундаменты. Актуализированная редакция СНиП 2.02.03–85. М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.: </w:t>
      </w:r>
      <w:r w:rsidRPr="0021017D">
        <w:rPr>
          <w:rFonts w:ascii="Times New Roman" w:hAnsi="Times New Roman"/>
          <w:sz w:val="24"/>
          <w:szCs w:val="20"/>
        </w:rPr>
        <w:t>ФГУП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21017D">
        <w:rPr>
          <w:rFonts w:ascii="Times New Roman" w:hAnsi="Times New Roman"/>
          <w:sz w:val="24"/>
          <w:szCs w:val="20"/>
        </w:rPr>
        <w:t>ЦПП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, 2011. 86 </w:t>
      </w:r>
      <w:r w:rsidRPr="0021017D">
        <w:rPr>
          <w:rFonts w:ascii="Times New Roman" w:hAnsi="Times New Roman"/>
          <w:sz w:val="24"/>
          <w:szCs w:val="20"/>
        </w:rPr>
        <w:t>с</w:t>
      </w:r>
      <w:r w:rsidRPr="0021017D">
        <w:rPr>
          <w:rFonts w:ascii="Times New Roman" w:hAnsi="Times New Roman"/>
          <w:sz w:val="24"/>
          <w:szCs w:val="20"/>
          <w:lang w:val="en-US"/>
        </w:rPr>
        <w:t>.</w:t>
      </w:r>
    </w:p>
    <w:p w:rsidR="005F2765" w:rsidRPr="00804E4E" w:rsidRDefault="00167699" w:rsidP="0080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1017D">
        <w:rPr>
          <w:rFonts w:ascii="Times New Roman" w:hAnsi="Times New Roman"/>
          <w:sz w:val="24"/>
          <w:szCs w:val="20"/>
          <w:lang w:val="en-US"/>
        </w:rPr>
        <w:t>5. 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Schwarzenbeck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N.,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Erley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R.,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Wilderer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P. A. </w:t>
      </w:r>
      <w:r w:rsidRPr="0021017D">
        <w:rPr>
          <w:rFonts w:ascii="Times New Roman" w:hAnsi="Times New Roman"/>
          <w:sz w:val="24"/>
          <w:szCs w:val="20"/>
          <w:lang w:val="en-US"/>
        </w:rPr>
        <w:t>Aerobic Granular Sludge in an SBR-System Treating Wastewater Rich in Particulate Matter. Wat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21017D">
        <w:rPr>
          <w:rFonts w:ascii="Times New Roman" w:hAnsi="Times New Roman"/>
          <w:sz w:val="24"/>
          <w:szCs w:val="20"/>
          <w:lang w:val="en-US"/>
        </w:rPr>
        <w:t>Sci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21017D">
        <w:rPr>
          <w:rFonts w:ascii="Times New Roman" w:hAnsi="Times New Roman"/>
          <w:sz w:val="24"/>
          <w:szCs w:val="20"/>
          <w:lang w:val="en-US"/>
        </w:rPr>
        <w:t>Technol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2004. </w:t>
      </w:r>
      <w:r w:rsidRPr="00804E4E">
        <w:rPr>
          <w:rFonts w:ascii="Times New Roman" w:hAnsi="Times New Roman"/>
          <w:sz w:val="24"/>
          <w:szCs w:val="20"/>
        </w:rPr>
        <w:t xml:space="preserve">49 (11–12). </w:t>
      </w:r>
      <w:r w:rsidRPr="0021017D">
        <w:rPr>
          <w:rFonts w:ascii="Times New Roman" w:hAnsi="Times New Roman"/>
          <w:sz w:val="24"/>
          <w:szCs w:val="20"/>
        </w:rPr>
        <w:t>Р</w:t>
      </w:r>
      <w:r w:rsidRPr="00804E4E">
        <w:rPr>
          <w:rFonts w:ascii="Times New Roman" w:hAnsi="Times New Roman"/>
          <w:sz w:val="24"/>
          <w:szCs w:val="20"/>
        </w:rPr>
        <w:t>. 41–46.</w:t>
      </w:r>
    </w:p>
    <w:sectPr w:rsidR="005F2765" w:rsidRPr="00804E4E" w:rsidSect="00C0363C">
      <w:footerReference w:type="default" r:id="rId9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A1" w:rsidRDefault="00C32FA1" w:rsidP="008B0F15">
      <w:pPr>
        <w:spacing w:after="0" w:line="240" w:lineRule="auto"/>
      </w:pPr>
      <w:r>
        <w:separator/>
      </w:r>
    </w:p>
  </w:endnote>
  <w:endnote w:type="continuationSeparator" w:id="0">
    <w:p w:rsidR="00C32FA1" w:rsidRDefault="00C32FA1" w:rsidP="008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642723"/>
      <w:docPartObj>
        <w:docPartGallery w:val="Page Numbers (Bottom of Page)"/>
        <w:docPartUnique/>
      </w:docPartObj>
    </w:sdtPr>
    <w:sdtEndPr/>
    <w:sdtContent>
      <w:p w:rsidR="008B0F15" w:rsidRDefault="005528CE" w:rsidP="00DF060E">
        <w:pPr>
          <w:pStyle w:val="ab"/>
        </w:pPr>
        <w:r>
          <w:fldChar w:fldCharType="begin"/>
        </w:r>
        <w:r w:rsidR="008B0F15">
          <w:instrText>PAGE   \* MERGEFORMAT</w:instrText>
        </w:r>
        <w:r>
          <w:fldChar w:fldCharType="separate"/>
        </w:r>
        <w:r w:rsidR="00EB3699">
          <w:rPr>
            <w:noProof/>
          </w:rPr>
          <w:t>3</w:t>
        </w:r>
        <w:r>
          <w:fldChar w:fldCharType="end"/>
        </w:r>
      </w:p>
    </w:sdtContent>
  </w:sdt>
  <w:p w:rsidR="008B0F15" w:rsidRDefault="008B0F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A1" w:rsidRDefault="00C32FA1" w:rsidP="008B0F15">
      <w:pPr>
        <w:spacing w:after="0" w:line="240" w:lineRule="auto"/>
      </w:pPr>
      <w:r>
        <w:separator/>
      </w:r>
    </w:p>
  </w:footnote>
  <w:footnote w:type="continuationSeparator" w:id="0">
    <w:p w:rsidR="00C32FA1" w:rsidRDefault="00C32FA1" w:rsidP="008B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74C"/>
    <w:multiLevelType w:val="hybridMultilevel"/>
    <w:tmpl w:val="9A4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BA9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044D2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7414C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2E7"/>
    <w:multiLevelType w:val="hybridMultilevel"/>
    <w:tmpl w:val="91CC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C3"/>
    <w:multiLevelType w:val="hybridMultilevel"/>
    <w:tmpl w:val="19AC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6DD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4E06"/>
    <w:multiLevelType w:val="hybridMultilevel"/>
    <w:tmpl w:val="97E2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62A6F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104B"/>
    <w:multiLevelType w:val="hybridMultilevel"/>
    <w:tmpl w:val="09F4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2"/>
    <w:rsid w:val="000031EC"/>
    <w:rsid w:val="00061800"/>
    <w:rsid w:val="0007017C"/>
    <w:rsid w:val="000A7C60"/>
    <w:rsid w:val="000C2B80"/>
    <w:rsid w:val="000D3DAB"/>
    <w:rsid w:val="000F7115"/>
    <w:rsid w:val="001119DC"/>
    <w:rsid w:val="00116831"/>
    <w:rsid w:val="00130590"/>
    <w:rsid w:val="001329EF"/>
    <w:rsid w:val="00166DD9"/>
    <w:rsid w:val="00167699"/>
    <w:rsid w:val="001B389C"/>
    <w:rsid w:val="001C17A9"/>
    <w:rsid w:val="001D408F"/>
    <w:rsid w:val="00225F96"/>
    <w:rsid w:val="002402DD"/>
    <w:rsid w:val="00254FA6"/>
    <w:rsid w:val="002907CF"/>
    <w:rsid w:val="00292636"/>
    <w:rsid w:val="002A3A29"/>
    <w:rsid w:val="002A415E"/>
    <w:rsid w:val="002B2D0F"/>
    <w:rsid w:val="002F26DA"/>
    <w:rsid w:val="00323A91"/>
    <w:rsid w:val="00331652"/>
    <w:rsid w:val="00331A69"/>
    <w:rsid w:val="0033284F"/>
    <w:rsid w:val="00341298"/>
    <w:rsid w:val="00391270"/>
    <w:rsid w:val="00392FA3"/>
    <w:rsid w:val="003F7DAC"/>
    <w:rsid w:val="0049280A"/>
    <w:rsid w:val="00495DE9"/>
    <w:rsid w:val="004A18C6"/>
    <w:rsid w:val="004D3E78"/>
    <w:rsid w:val="00540E59"/>
    <w:rsid w:val="005435DE"/>
    <w:rsid w:val="005528CE"/>
    <w:rsid w:val="005608D3"/>
    <w:rsid w:val="005A5F56"/>
    <w:rsid w:val="005B6CB1"/>
    <w:rsid w:val="005D5250"/>
    <w:rsid w:val="005F2765"/>
    <w:rsid w:val="0060171E"/>
    <w:rsid w:val="00626950"/>
    <w:rsid w:val="0064691A"/>
    <w:rsid w:val="006E60F6"/>
    <w:rsid w:val="007045B6"/>
    <w:rsid w:val="00712E65"/>
    <w:rsid w:val="00763DAB"/>
    <w:rsid w:val="007A538B"/>
    <w:rsid w:val="007B6734"/>
    <w:rsid w:val="00804E4E"/>
    <w:rsid w:val="00834D55"/>
    <w:rsid w:val="008645BA"/>
    <w:rsid w:val="0089457E"/>
    <w:rsid w:val="008B0F15"/>
    <w:rsid w:val="008F268D"/>
    <w:rsid w:val="00962784"/>
    <w:rsid w:val="009868F8"/>
    <w:rsid w:val="00A652F2"/>
    <w:rsid w:val="00A67DD9"/>
    <w:rsid w:val="00A77537"/>
    <w:rsid w:val="00A96432"/>
    <w:rsid w:val="00AF3122"/>
    <w:rsid w:val="00B04B3E"/>
    <w:rsid w:val="00B61BE4"/>
    <w:rsid w:val="00B7331A"/>
    <w:rsid w:val="00BC721E"/>
    <w:rsid w:val="00BE290C"/>
    <w:rsid w:val="00C0363C"/>
    <w:rsid w:val="00C139E9"/>
    <w:rsid w:val="00C32FA1"/>
    <w:rsid w:val="00D001DA"/>
    <w:rsid w:val="00D004EB"/>
    <w:rsid w:val="00D12038"/>
    <w:rsid w:val="00D13E04"/>
    <w:rsid w:val="00D64BFB"/>
    <w:rsid w:val="00D66285"/>
    <w:rsid w:val="00D701A6"/>
    <w:rsid w:val="00D8387F"/>
    <w:rsid w:val="00DD2AB1"/>
    <w:rsid w:val="00DF060E"/>
    <w:rsid w:val="00DF79CB"/>
    <w:rsid w:val="00E12BB0"/>
    <w:rsid w:val="00E27044"/>
    <w:rsid w:val="00E40E5A"/>
    <w:rsid w:val="00E53473"/>
    <w:rsid w:val="00E54249"/>
    <w:rsid w:val="00E614A6"/>
    <w:rsid w:val="00EB1B01"/>
    <w:rsid w:val="00EB3699"/>
    <w:rsid w:val="00EC6C0F"/>
    <w:rsid w:val="00ED11F4"/>
    <w:rsid w:val="00ED4BF5"/>
    <w:rsid w:val="00F25636"/>
    <w:rsid w:val="00F30C5D"/>
    <w:rsid w:val="00FC4CC9"/>
    <w:rsid w:val="00FD0723"/>
    <w:rsid w:val="00FE3F21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27A6-FB62-4344-8F2C-8B5DD80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A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3A91"/>
    <w:rPr>
      <w:rFonts w:eastAsiaTheme="minorEastAsia"/>
      <w:lang w:eastAsia="ru-RU"/>
    </w:rPr>
  </w:style>
  <w:style w:type="paragraph" w:customStyle="1" w:styleId="Default">
    <w:name w:val="Default"/>
    <w:rsid w:val="000F7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1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F71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F1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F15"/>
    <w:rPr>
      <w:rFonts w:eastAsiaTheme="minorEastAsia"/>
      <w:lang w:eastAsia="ru-RU"/>
    </w:rPr>
  </w:style>
  <w:style w:type="paragraph" w:customStyle="1" w:styleId="2">
    <w:name w:val="Стиль2"/>
    <w:basedOn w:val="a"/>
    <w:link w:val="20"/>
    <w:qFormat/>
    <w:rsid w:val="00FC4CC9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Стиль2 Знак"/>
    <w:link w:val="2"/>
    <w:rsid w:val="00FC4CC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69DC-19C1-492D-AE7D-1FAEE1BF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Антропова Екатерина Вячеславовна</cp:lastModifiedBy>
  <cp:revision>4</cp:revision>
  <cp:lastPrinted>2017-10-31T10:59:00Z</cp:lastPrinted>
  <dcterms:created xsi:type="dcterms:W3CDTF">2018-03-13T12:02:00Z</dcterms:created>
  <dcterms:modified xsi:type="dcterms:W3CDTF">2018-03-14T07:13:00Z</dcterms:modified>
</cp:coreProperties>
</file>