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DC84E" w14:textId="62239D1F" w:rsidR="00D31CEF" w:rsidRDefault="002F7154">
      <w:pPr>
        <w:ind w:right="49"/>
        <w:rPr>
          <w:sz w:val="16"/>
        </w:rPr>
      </w:pPr>
      <w:r>
        <w:rPr>
          <w:rFonts w:ascii="Symbol" w:hAnsi="Symbol"/>
          <w:sz w:val="16"/>
        </w:rPr>
        <w:sym w:font="Symbol" w:char="00E9"/>
      </w:r>
      <w:r>
        <w:t xml:space="preserve"> Об участии в конференции </w:t>
      </w:r>
      <w:r>
        <w:rPr>
          <w:rFonts w:ascii="Symbol" w:hAnsi="Symbol"/>
          <w:sz w:val="16"/>
        </w:rPr>
        <w:sym w:font="Symbol" w:char="00F9"/>
      </w:r>
      <w:r>
        <w:rPr>
          <w:sz w:val="16"/>
        </w:rPr>
        <w:t xml:space="preserve">                                  </w:t>
      </w:r>
      <w:r>
        <w:t xml:space="preserve">             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0" allowOverlap="1" wp14:anchorId="409BA987" wp14:editId="303E53DA">
                <wp:simplePos x="0" y="0"/>
                <wp:positionH relativeFrom="page">
                  <wp:posOffset>623570</wp:posOffset>
                </wp:positionH>
                <wp:positionV relativeFrom="page">
                  <wp:posOffset>606425</wp:posOffset>
                </wp:positionV>
                <wp:extent cx="6519545" cy="2164080"/>
                <wp:effectExtent l="0" t="0" r="0" b="0"/>
                <wp:wrapSquare wrapText="bothSides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9545" cy="21640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 w14:paraId="21BB6B20" w14:textId="77777777" w:rsidR="00D31CEF" w:rsidRDefault="002F7154">
                            <w:pPr>
                              <w:pStyle w:val="a9"/>
                              <w:ind w:right="58"/>
                              <w:jc w:val="center"/>
                            </w:pPr>
                            <w:r>
                              <w:rPr>
                                <w:szCs w:val="24"/>
                              </w:rPr>
                              <w:t>МИНОБРНАУКИ РОССИИ</w:t>
                            </w:r>
                          </w:p>
                          <w:p w14:paraId="2E09763B" w14:textId="77777777" w:rsidR="00D31CEF" w:rsidRDefault="002F7154">
                            <w:pPr>
                              <w:ind w:right="5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Федеральное государственное бюджетное образовательное</w:t>
                            </w:r>
                          </w:p>
                          <w:p w14:paraId="3C09737A" w14:textId="77777777" w:rsidR="00D31CEF" w:rsidRDefault="002F7154">
                            <w:pPr>
                              <w:ind w:right="5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учреждение высшего образования</w:t>
                            </w:r>
                          </w:p>
                          <w:p w14:paraId="519FD215" w14:textId="77777777" w:rsidR="00D31CEF" w:rsidRDefault="002F7154">
                            <w:pPr>
                              <w:tabs>
                                <w:tab w:val="left" w:pos="709"/>
                                <w:tab w:val="left" w:pos="851"/>
                              </w:tabs>
                              <w:ind w:right="5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«Санкт-Петербургский</w:t>
                            </w:r>
                            <w:r>
                              <w:rPr>
                                <w:b/>
                              </w:rPr>
                              <w:t xml:space="preserve"> государственный</w:t>
                            </w:r>
                          </w:p>
                          <w:p w14:paraId="7B4B4365" w14:textId="77777777" w:rsidR="00D31CEF" w:rsidRDefault="002F7154">
                            <w:pPr>
                              <w:tabs>
                                <w:tab w:val="left" w:pos="709"/>
                                <w:tab w:val="left" w:pos="851"/>
                              </w:tabs>
                              <w:ind w:right="5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архитектурно-строительный университет» (СПбГАСУ)</w:t>
                            </w:r>
                          </w:p>
                          <w:p w14:paraId="11657CBF" w14:textId="77777777" w:rsidR="00D31CEF" w:rsidRDefault="00D31CEF">
                            <w:pPr>
                              <w:ind w:right="-564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7D6F5305" w14:textId="77777777" w:rsidR="00D31CEF" w:rsidRDefault="002F7154">
                            <w:pPr>
                              <w:ind w:right="58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2-я Красноармейская ул., 4, Санкт-Петербург, 190005</w:t>
                            </w:r>
                          </w:p>
                          <w:p w14:paraId="32D0EA64" w14:textId="77777777" w:rsidR="00D31CEF" w:rsidRDefault="002F7154">
                            <w:pPr>
                              <w:ind w:right="58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Тел: (812) 400-06-67 Факс: (812) 316-58-72; 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rector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spbgasu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ru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www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spbgasu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ru</w:t>
                            </w:r>
                          </w:p>
                          <w:p w14:paraId="13BCD6AC" w14:textId="77777777" w:rsidR="00D31CEF" w:rsidRDefault="002F7154">
                            <w:pPr>
                              <w:ind w:right="58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ОКПО 02068580; ОГРН 1027810225310; ИНН / КПП 7809011023/783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901001</w:t>
                            </w:r>
                          </w:p>
                          <w:p w14:paraId="4E843DE1" w14:textId="77777777" w:rsidR="00D31CEF" w:rsidRDefault="00D31CEF">
                            <w:pPr>
                              <w:ind w:right="-56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246BFD3" w14:textId="77777777" w:rsidR="00D31CEF" w:rsidRDefault="002F7154">
                            <w:pPr>
                              <w:ind w:right="-56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                    ______________________ № ______________________ </w:t>
                            </w:r>
                          </w:p>
                          <w:p w14:paraId="2F39C863" w14:textId="77777777" w:rsidR="00D31CEF" w:rsidRDefault="00D31CEF">
                            <w:pPr>
                              <w:ind w:right="-564"/>
                              <w:rPr>
                                <w:sz w:val="16"/>
                              </w:rPr>
                            </w:pPr>
                          </w:p>
                          <w:p w14:paraId="56C9436C" w14:textId="77777777" w:rsidR="00D31CEF" w:rsidRDefault="002F7154">
                            <w:pPr>
                              <w:ind w:right="-56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                   На  №  ________________  от ______________________</w:t>
                            </w:r>
                          </w:p>
                          <w:p w14:paraId="022C6EB0" w14:textId="77777777" w:rsidR="00D31CEF" w:rsidRDefault="002F7154">
                            <w:pPr>
                              <w:ind w:right="-56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                                   </w:t>
                            </w:r>
                          </w:p>
                          <w:p w14:paraId="7D9F115A" w14:textId="77777777" w:rsidR="00D31CEF" w:rsidRDefault="00D31CEF">
                            <w:pPr>
                              <w:ind w:left="284" w:right="-564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9BA987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49.1pt;margin-top:47.75pt;width:513.35pt;height:170.4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" o:allowincell="f" stroked="f">
                <v:fill opacity="0"/>
                <v:textbox inset="0,0,0,0">
                  <w:txbxContent>
                    <w:p w14:paraId="21BB6B20" w14:textId="77777777" w:rsidR="00D31CEF" w:rsidRDefault="002F7154">
                      <w:pPr>
                        <w:pStyle w:val="a9"/>
                        <w:ind w:right="58"/>
                        <w:jc w:val="center"/>
                      </w:pPr>
                      <w:r>
                        <w:rPr>
                          <w:szCs w:val="24"/>
                        </w:rPr>
                        <w:t>МИНОБРНАУКИ РОССИИ</w:t>
                      </w:r>
                    </w:p>
                    <w:p w14:paraId="2E09763B" w14:textId="77777777" w:rsidR="00D31CEF" w:rsidRDefault="002F7154">
                      <w:pPr>
                        <w:ind w:right="5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Федеральное государственное бюджетное образовательное</w:t>
                      </w:r>
                    </w:p>
                    <w:p w14:paraId="3C09737A" w14:textId="77777777" w:rsidR="00D31CEF" w:rsidRDefault="002F7154">
                      <w:pPr>
                        <w:ind w:right="5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учреждение высшего образования</w:t>
                      </w:r>
                    </w:p>
                    <w:p w14:paraId="519FD215" w14:textId="77777777" w:rsidR="00D31CEF" w:rsidRDefault="002F7154">
                      <w:pPr>
                        <w:tabs>
                          <w:tab w:val="left" w:pos="709"/>
                          <w:tab w:val="left" w:pos="851"/>
                        </w:tabs>
                        <w:ind w:right="5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«Санкт-Петербургский</w:t>
                      </w:r>
                      <w:r>
                        <w:rPr>
                          <w:b/>
                        </w:rPr>
                        <w:t xml:space="preserve"> государственный</w:t>
                      </w:r>
                    </w:p>
                    <w:p w14:paraId="7B4B4365" w14:textId="77777777" w:rsidR="00D31CEF" w:rsidRDefault="002F7154">
                      <w:pPr>
                        <w:tabs>
                          <w:tab w:val="left" w:pos="709"/>
                          <w:tab w:val="left" w:pos="851"/>
                        </w:tabs>
                        <w:ind w:right="5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архитектурно-строительный университет» (СПбГАСУ)</w:t>
                      </w:r>
                    </w:p>
                    <w:p w14:paraId="11657CBF" w14:textId="77777777" w:rsidR="00D31CEF" w:rsidRDefault="00D31CEF">
                      <w:pPr>
                        <w:ind w:right="-564"/>
                        <w:jc w:val="center"/>
                        <w:rPr>
                          <w:b/>
                          <w:sz w:val="16"/>
                        </w:rPr>
                      </w:pPr>
                    </w:p>
                    <w:p w14:paraId="7D6F5305" w14:textId="77777777" w:rsidR="00D31CEF" w:rsidRDefault="002F7154">
                      <w:pPr>
                        <w:ind w:right="58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2-я Красноармейская ул., 4, Санкт-Петербург, 190005</w:t>
                      </w:r>
                    </w:p>
                    <w:p w14:paraId="32D0EA64" w14:textId="77777777" w:rsidR="00D31CEF" w:rsidRDefault="002F7154">
                      <w:pPr>
                        <w:ind w:right="58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Тел: (812) 400-06-67 Факс: (812) 316-58-72; 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rector</w:t>
                      </w:r>
                      <w:r>
                        <w:rPr>
                          <w:sz w:val="20"/>
                          <w:szCs w:val="20"/>
                        </w:rPr>
                        <w:t>@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spbgasu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ru</w:t>
                      </w:r>
                      <w:r>
                        <w:rPr>
                          <w:sz w:val="20"/>
                          <w:szCs w:val="20"/>
                        </w:rPr>
                        <w:t xml:space="preserve">; 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www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spbgasu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ru</w:t>
                      </w:r>
                    </w:p>
                    <w:p w14:paraId="13BCD6AC" w14:textId="77777777" w:rsidR="00D31CEF" w:rsidRDefault="002F7154">
                      <w:pPr>
                        <w:ind w:right="58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ОКПО 02068580; ОГРН 1027810225310; ИНН / КПП 7809011023/783</w:t>
                      </w:r>
                      <w:r>
                        <w:rPr>
                          <w:sz w:val="20"/>
                          <w:szCs w:val="20"/>
                        </w:rPr>
                        <w:t>901001</w:t>
                      </w:r>
                    </w:p>
                    <w:p w14:paraId="4E843DE1" w14:textId="77777777" w:rsidR="00D31CEF" w:rsidRDefault="00D31CEF">
                      <w:pPr>
                        <w:ind w:right="-564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246BFD3" w14:textId="77777777" w:rsidR="00D31CEF" w:rsidRDefault="002F7154">
                      <w:pPr>
                        <w:ind w:right="-564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                    ______________________ № ______________________ </w:t>
                      </w:r>
                    </w:p>
                    <w:p w14:paraId="2F39C863" w14:textId="77777777" w:rsidR="00D31CEF" w:rsidRDefault="00D31CEF">
                      <w:pPr>
                        <w:ind w:right="-564"/>
                        <w:rPr>
                          <w:sz w:val="16"/>
                        </w:rPr>
                      </w:pPr>
                    </w:p>
                    <w:p w14:paraId="56C9436C" w14:textId="77777777" w:rsidR="00D31CEF" w:rsidRDefault="002F7154">
                      <w:pPr>
                        <w:ind w:right="-564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                   На  №  ________________  от ______________________</w:t>
                      </w:r>
                    </w:p>
                    <w:p w14:paraId="022C6EB0" w14:textId="77777777" w:rsidR="00D31CEF" w:rsidRDefault="002F7154">
                      <w:pPr>
                        <w:ind w:right="-564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                                   </w:t>
                      </w:r>
                    </w:p>
                    <w:p w14:paraId="7D9F115A" w14:textId="77777777" w:rsidR="00D31CEF" w:rsidRDefault="00D31CEF">
                      <w:pPr>
                        <w:ind w:left="284" w:right="-564"/>
                        <w:jc w:val="center"/>
                        <w:rPr>
                          <w:sz w:val="1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2F8A4B81" w14:textId="77777777" w:rsidR="00D31CEF" w:rsidRDefault="00D31CEF">
      <w:pPr>
        <w:rPr>
          <w:sz w:val="16"/>
        </w:rPr>
      </w:pPr>
    </w:p>
    <w:p w14:paraId="677F4E4E" w14:textId="77777777" w:rsidR="00D31CEF" w:rsidRDefault="002F7154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Уважаемые коллеги!</w:t>
      </w:r>
    </w:p>
    <w:p w14:paraId="19EBFA41" w14:textId="77777777" w:rsidR="00D31CEF" w:rsidRDefault="00D31CEF">
      <w:pPr>
        <w:ind w:firstLine="709"/>
        <w:jc w:val="both"/>
        <w:rPr>
          <w:sz w:val="28"/>
          <w:szCs w:val="28"/>
        </w:rPr>
      </w:pPr>
    </w:p>
    <w:p w14:paraId="0CEC4304" w14:textId="77777777" w:rsidR="00D31CEF" w:rsidRDefault="002F7154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</w:t>
      </w:r>
      <w:r>
        <w:rPr>
          <w:sz w:val="28"/>
          <w:szCs w:val="28"/>
        </w:rPr>
        <w:t>образовательное учреждение высшего образования «Санкт-Петербургский государственный архитектурно-строительный университет» (СПбГАСУ) приглашает вас принять участие в Национальной (всероссийской) научно-технической конференции с международным участием по ге</w:t>
      </w:r>
      <w:r>
        <w:rPr>
          <w:sz w:val="28"/>
          <w:szCs w:val="28"/>
        </w:rPr>
        <w:t>отехнике «Современные методы проектирования, подземного строительства и реконструкции оснований и фундаментов» (далее – Конференция) 28–30 октября 2026 года.</w:t>
      </w:r>
    </w:p>
    <w:p w14:paraId="5ED3BB28" w14:textId="77777777" w:rsidR="00D31CEF" w:rsidRDefault="002F7154">
      <w:pPr>
        <w:suppressAutoHyphens w:val="0"/>
        <w:ind w:firstLine="709"/>
        <w:jc w:val="both"/>
      </w:pPr>
      <w:r>
        <w:rPr>
          <w:sz w:val="28"/>
          <w:szCs w:val="28"/>
        </w:rPr>
        <w:t>Тематические направления работы Конференции:</w:t>
      </w:r>
    </w:p>
    <w:p w14:paraId="7BBFCB0A" w14:textId="77777777" w:rsidR="00D31CEF" w:rsidRDefault="002F7154">
      <w:pPr>
        <w:suppressAutoHyphens w:val="0"/>
        <w:ind w:firstLine="709"/>
        <w:jc w:val="both"/>
      </w:pPr>
      <w:r>
        <w:rPr>
          <w:sz w:val="28"/>
          <w:szCs w:val="28"/>
        </w:rPr>
        <w:t>– специальные полевые и лабораторные методы исследова</w:t>
      </w:r>
      <w:r>
        <w:rPr>
          <w:sz w:val="28"/>
          <w:szCs w:val="28"/>
        </w:rPr>
        <w:t>ния физико-механических характеристик грунтов;</w:t>
      </w:r>
    </w:p>
    <w:p w14:paraId="07DD32DA" w14:textId="77777777" w:rsidR="00D31CEF" w:rsidRDefault="002F7154">
      <w:pPr>
        <w:suppressAutoHyphens w:val="0"/>
        <w:ind w:firstLine="709"/>
        <w:jc w:val="both"/>
      </w:pPr>
      <w:r>
        <w:rPr>
          <w:sz w:val="28"/>
          <w:szCs w:val="28"/>
        </w:rPr>
        <w:t>– теоретические и практические аспекты механики грунтов, модели грунтовых оснований и их применение в проектировании;</w:t>
      </w:r>
    </w:p>
    <w:p w14:paraId="4BF47E2E" w14:textId="77777777" w:rsidR="00D31CEF" w:rsidRDefault="002F7154">
      <w:pPr>
        <w:suppressAutoHyphens w:val="0"/>
        <w:ind w:firstLine="709"/>
        <w:jc w:val="both"/>
      </w:pPr>
      <w:r>
        <w:rPr>
          <w:sz w:val="28"/>
          <w:szCs w:val="28"/>
        </w:rPr>
        <w:t xml:space="preserve">– геотехническое обоснование и научно-техническое сопровождение инженерных изысканий, </w:t>
      </w:r>
      <w:r>
        <w:rPr>
          <w:sz w:val="28"/>
          <w:szCs w:val="28"/>
        </w:rPr>
        <w:t>проектирования, строительства и эксплуатации оснований, фундаментов, подземных и земляных сооружений;</w:t>
      </w:r>
    </w:p>
    <w:p w14:paraId="7D999242" w14:textId="77777777" w:rsidR="00D31CEF" w:rsidRDefault="002F7154">
      <w:pPr>
        <w:suppressAutoHyphens w:val="0"/>
        <w:ind w:firstLine="709"/>
        <w:jc w:val="both"/>
      </w:pPr>
      <w:r>
        <w:rPr>
          <w:sz w:val="28"/>
          <w:szCs w:val="28"/>
        </w:rPr>
        <w:t>– численное моделирование системы «основание – фундамент – здание» в различных программных комплексах;</w:t>
      </w:r>
    </w:p>
    <w:p w14:paraId="078CEF3B" w14:textId="77777777" w:rsidR="00D31CEF" w:rsidRDefault="002F7154">
      <w:pPr>
        <w:suppressAutoHyphens w:val="0"/>
        <w:ind w:firstLine="709"/>
        <w:jc w:val="both"/>
      </w:pPr>
      <w:r>
        <w:rPr>
          <w:sz w:val="28"/>
          <w:szCs w:val="28"/>
        </w:rPr>
        <w:t xml:space="preserve">– развитие подземного пространства, проектирование </w:t>
      </w:r>
      <w:r>
        <w:rPr>
          <w:sz w:val="28"/>
          <w:szCs w:val="28"/>
        </w:rPr>
        <w:t>и строительство подземных сооружений;</w:t>
      </w:r>
    </w:p>
    <w:p w14:paraId="44C26AA6" w14:textId="77777777" w:rsidR="00D31CEF" w:rsidRDefault="002F7154">
      <w:pPr>
        <w:suppressAutoHyphens w:val="0"/>
        <w:ind w:firstLine="709"/>
        <w:jc w:val="both"/>
      </w:pPr>
      <w:r>
        <w:rPr>
          <w:sz w:val="28"/>
          <w:szCs w:val="28"/>
        </w:rPr>
        <w:t>– новые перспективные конструктивно-технологические решения при строительстве оснований, фундаментов, подземных сооружений и высотных зданий;</w:t>
      </w:r>
    </w:p>
    <w:p w14:paraId="71822F54" w14:textId="77777777" w:rsidR="00D31CEF" w:rsidRDefault="002F7154">
      <w:pPr>
        <w:suppressAutoHyphens w:val="0"/>
        <w:ind w:firstLine="709"/>
        <w:jc w:val="both"/>
      </w:pPr>
      <w:r>
        <w:rPr>
          <w:sz w:val="28"/>
          <w:szCs w:val="28"/>
        </w:rPr>
        <w:t>– новое строительство и реконструкция зданий и сооружений в плотной городско</w:t>
      </w:r>
      <w:r>
        <w:rPr>
          <w:sz w:val="28"/>
          <w:szCs w:val="28"/>
        </w:rPr>
        <w:t>й застройке и в условиях структурно-неустойчивых грунтов;</w:t>
      </w:r>
    </w:p>
    <w:p w14:paraId="2A5E9F3B" w14:textId="77777777" w:rsidR="00D31CEF" w:rsidRDefault="002F7154">
      <w:pPr>
        <w:suppressAutoHyphens w:val="0"/>
        <w:ind w:firstLine="709"/>
        <w:jc w:val="both"/>
      </w:pPr>
      <w:r>
        <w:rPr>
          <w:sz w:val="28"/>
          <w:szCs w:val="28"/>
        </w:rPr>
        <w:t>– исследование свойств мерзлых и оттаивающих грунтов, конструкции фундаментов и методы строительства на них;</w:t>
      </w:r>
    </w:p>
    <w:p w14:paraId="0B0F5BB3" w14:textId="77777777" w:rsidR="00D31CEF" w:rsidRDefault="002F7154">
      <w:pPr>
        <w:suppressAutoHyphens w:val="0"/>
        <w:ind w:firstLine="709"/>
        <w:jc w:val="both"/>
      </w:pPr>
      <w:r>
        <w:rPr>
          <w:sz w:val="28"/>
          <w:szCs w:val="28"/>
        </w:rPr>
        <w:t>– геотехнический мониторинг при строительстве и эксплуатации зданий и сооружений;</w:t>
      </w:r>
    </w:p>
    <w:p w14:paraId="673D9D85" w14:textId="77777777" w:rsidR="00D31CEF" w:rsidRDefault="002F7154">
      <w:pPr>
        <w:suppressAutoHyphens w:val="0"/>
        <w:ind w:firstLine="709"/>
        <w:jc w:val="both"/>
      </w:pPr>
      <w:r>
        <w:rPr>
          <w:sz w:val="28"/>
          <w:szCs w:val="28"/>
        </w:rPr>
        <w:t>– анали</w:t>
      </w:r>
      <w:r>
        <w:rPr>
          <w:sz w:val="28"/>
          <w:szCs w:val="28"/>
        </w:rPr>
        <w:t>з причин развития аварийных ситуаций при проектировании и строительстве фундаментов зданий и сооружений.</w:t>
      </w:r>
    </w:p>
    <w:p w14:paraId="41D0D9B3" w14:textId="77777777" w:rsidR="00D31CEF" w:rsidRDefault="002F7154">
      <w:pPr>
        <w:suppressAutoHyphens w:val="0"/>
        <w:ind w:firstLine="709"/>
        <w:jc w:val="both"/>
      </w:pPr>
      <w:r>
        <w:rPr>
          <w:sz w:val="28"/>
          <w:szCs w:val="28"/>
        </w:rPr>
        <w:t>Рабочий язык Конференции – русский.</w:t>
      </w:r>
    </w:p>
    <w:p w14:paraId="043C6E77" w14:textId="77777777" w:rsidR="00D31CEF" w:rsidRDefault="002F7154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Формат Конференции – очный, участие с применением дистанционных технологий не предусмотрено. Пленарные и секционные</w:t>
      </w:r>
      <w:r>
        <w:rPr>
          <w:sz w:val="28"/>
          <w:szCs w:val="28"/>
        </w:rPr>
        <w:t xml:space="preserve"> заседания проводятся 28 и 29 октября 2026 года в актовом зале СПбГАСУ, 30 октября 2026 года – технические экскурсии на объекты строительства Санкт-Петербурга. Предусмотрены устные и стендовые доклады, а также участие в качестве слушателя. Участие в Конфер</w:t>
      </w:r>
      <w:r>
        <w:rPr>
          <w:sz w:val="28"/>
          <w:szCs w:val="28"/>
        </w:rPr>
        <w:t>енции бесплатное, организационный взнос не взимается.</w:t>
      </w:r>
    </w:p>
    <w:p w14:paraId="1D6674D1" w14:textId="77777777" w:rsidR="00D31CEF" w:rsidRDefault="002F7154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Материалы Конференции публикуются в сборнике тезисов докладов с размещением в Научной электронной библиотеке eLIBRARY.RU и индексацией в РИНЦ.</w:t>
      </w:r>
    </w:p>
    <w:p w14:paraId="7E9C487E" w14:textId="77777777" w:rsidR="00D31CEF" w:rsidRDefault="002F7154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Приём заявок на доклады завершён. Регистрация слушателей пр</w:t>
      </w:r>
      <w:r>
        <w:rPr>
          <w:sz w:val="28"/>
          <w:szCs w:val="28"/>
        </w:rPr>
        <w:t>одолжается до 15 октября 2026 года по форме регистрации, ссылка на которую приведена ниже. Доступ на территорию университета осуществляется по спискам, в связи с чем регистрация обязательна для всех участников Конференции.</w:t>
      </w:r>
    </w:p>
    <w:p w14:paraId="4C96106B" w14:textId="5E97100C" w:rsidR="00D31CEF" w:rsidRDefault="002F7154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от СПбГАСУ за орган</w:t>
      </w:r>
      <w:r>
        <w:rPr>
          <w:sz w:val="28"/>
          <w:szCs w:val="28"/>
        </w:rPr>
        <w:t xml:space="preserve">изацию Конференции – Калач Филипп Николаевич, старший преподаватель кафедры геотехники, тел. 8 (812) 316-03-41, e-mail: </w:t>
      </w:r>
      <w:hyperlink r:id="rId7">
        <w:r>
          <w:rPr>
            <w:sz w:val="28"/>
            <w:szCs w:val="28"/>
          </w:rPr>
          <w:t>GFAC-SPBGASU@yandex.ru</w:t>
        </w:r>
      </w:hyperlink>
      <w:r>
        <w:rPr>
          <w:sz w:val="28"/>
          <w:szCs w:val="28"/>
        </w:rPr>
        <w:t>.</w:t>
      </w:r>
    </w:p>
    <w:p w14:paraId="3400C272" w14:textId="77777777" w:rsidR="00D31CEF" w:rsidRDefault="002F7154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Конференции и регистрация участников доступны по сле</w:t>
      </w:r>
      <w:r>
        <w:rPr>
          <w:sz w:val="28"/>
          <w:szCs w:val="28"/>
        </w:rPr>
        <w:t>дующим адресам:</w:t>
      </w:r>
    </w:p>
    <w:p w14:paraId="1C3066A2" w14:textId="77777777" w:rsidR="00D31CEF" w:rsidRDefault="002F715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форма регистрации: </w:t>
      </w:r>
      <w:hyperlink r:id="rId8">
        <w:r>
          <w:rPr>
            <w:sz w:val="28"/>
            <w:szCs w:val="28"/>
          </w:rPr>
          <w:t>forms.yandex.ru/u/6a1c4957eb6146d3034c2f70</w:t>
        </w:r>
      </w:hyperlink>
      <w:r>
        <w:rPr>
          <w:sz w:val="28"/>
          <w:szCs w:val="28"/>
        </w:rPr>
        <w:t>;</w:t>
      </w:r>
    </w:p>
    <w:p w14:paraId="07DE18D1" w14:textId="77777777" w:rsidR="00D31CEF" w:rsidRDefault="002F7154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– сайт СПбГАСУ: </w:t>
      </w:r>
      <w:hyperlink r:id="rId9">
        <w:r>
          <w:rPr>
            <w:sz w:val="28"/>
            <w:szCs w:val="28"/>
          </w:rPr>
          <w:t>www.spbgasu.ru</w:t>
        </w:r>
        <w:r>
          <w:rPr>
            <w:sz w:val="28"/>
            <w:szCs w:val="28"/>
          </w:rPr>
          <w:t>/science/konferentsii-i-seminary/</w:t>
        </w:r>
      </w:hyperlink>
      <w:r>
        <w:rPr>
          <w:sz w:val="28"/>
          <w:szCs w:val="28"/>
        </w:rPr>
        <w:t xml:space="preserve"> (раздел «Конференции и семинары»);</w:t>
      </w:r>
    </w:p>
    <w:p w14:paraId="0E7E1AC7" w14:textId="77777777" w:rsidR="00D31CEF" w:rsidRDefault="00D31CEF">
      <w:pPr>
        <w:ind w:firstLine="709"/>
        <w:jc w:val="both"/>
        <w:rPr>
          <w:sz w:val="28"/>
          <w:szCs w:val="28"/>
        </w:rPr>
      </w:pPr>
    </w:p>
    <w:p w14:paraId="16D5F1ED" w14:textId="04FE0E6F" w:rsidR="00D31CEF" w:rsidRDefault="00D31CEF">
      <w:pPr>
        <w:rPr>
          <w:sz w:val="22"/>
          <w:szCs w:val="22"/>
        </w:rPr>
      </w:pPr>
    </w:p>
    <w:p w14:paraId="217C7997" w14:textId="3F515159" w:rsidR="002F7154" w:rsidRDefault="002F7154">
      <w:pPr>
        <w:rPr>
          <w:sz w:val="22"/>
          <w:szCs w:val="22"/>
        </w:rPr>
      </w:pPr>
    </w:p>
    <w:p w14:paraId="2DAAA5B7" w14:textId="06A423EB" w:rsidR="002F7154" w:rsidRDefault="002F7154">
      <w:pPr>
        <w:rPr>
          <w:sz w:val="22"/>
          <w:szCs w:val="22"/>
        </w:rPr>
      </w:pPr>
    </w:p>
    <w:p w14:paraId="620297F4" w14:textId="4E6AA740" w:rsidR="002F7154" w:rsidRDefault="002F7154">
      <w:pPr>
        <w:rPr>
          <w:sz w:val="22"/>
          <w:szCs w:val="22"/>
        </w:rPr>
      </w:pPr>
    </w:p>
    <w:p w14:paraId="6C9F120C" w14:textId="2D84415C" w:rsidR="002F7154" w:rsidRDefault="002F7154">
      <w:pPr>
        <w:rPr>
          <w:sz w:val="22"/>
          <w:szCs w:val="22"/>
        </w:rPr>
      </w:pPr>
    </w:p>
    <w:p w14:paraId="45CC2895" w14:textId="443DC4E1" w:rsidR="002F7154" w:rsidRDefault="002F7154">
      <w:pPr>
        <w:rPr>
          <w:sz w:val="22"/>
          <w:szCs w:val="22"/>
        </w:rPr>
      </w:pPr>
    </w:p>
    <w:p w14:paraId="10B6C308" w14:textId="4E64D4D6" w:rsidR="002F7154" w:rsidRDefault="002F7154">
      <w:pPr>
        <w:rPr>
          <w:sz w:val="22"/>
          <w:szCs w:val="22"/>
        </w:rPr>
      </w:pPr>
    </w:p>
    <w:p w14:paraId="0D45E1CC" w14:textId="4CF41099" w:rsidR="002F7154" w:rsidRDefault="002F7154">
      <w:pPr>
        <w:rPr>
          <w:sz w:val="22"/>
          <w:szCs w:val="22"/>
        </w:rPr>
      </w:pPr>
    </w:p>
    <w:p w14:paraId="4A2D8DFB" w14:textId="50ACAC33" w:rsidR="002F7154" w:rsidRDefault="002F7154">
      <w:pPr>
        <w:rPr>
          <w:sz w:val="22"/>
          <w:szCs w:val="22"/>
        </w:rPr>
      </w:pPr>
    </w:p>
    <w:p w14:paraId="0B570E73" w14:textId="25D2172A" w:rsidR="002F7154" w:rsidRDefault="002F7154">
      <w:pPr>
        <w:rPr>
          <w:sz w:val="22"/>
          <w:szCs w:val="22"/>
        </w:rPr>
      </w:pPr>
    </w:p>
    <w:p w14:paraId="07CF6161" w14:textId="39D785C7" w:rsidR="002F7154" w:rsidRDefault="002F7154">
      <w:pPr>
        <w:rPr>
          <w:sz w:val="22"/>
          <w:szCs w:val="22"/>
        </w:rPr>
      </w:pPr>
    </w:p>
    <w:p w14:paraId="1C33FE55" w14:textId="11B0D0F5" w:rsidR="002F7154" w:rsidRDefault="002F7154">
      <w:pPr>
        <w:rPr>
          <w:sz w:val="22"/>
          <w:szCs w:val="22"/>
        </w:rPr>
      </w:pPr>
    </w:p>
    <w:p w14:paraId="474D04D2" w14:textId="70BEC081" w:rsidR="002F7154" w:rsidRDefault="002F7154">
      <w:pPr>
        <w:rPr>
          <w:sz w:val="22"/>
          <w:szCs w:val="22"/>
        </w:rPr>
      </w:pPr>
    </w:p>
    <w:p w14:paraId="60EC1B5C" w14:textId="77777777" w:rsidR="002F7154" w:rsidRDefault="002F7154">
      <w:pPr>
        <w:rPr>
          <w:sz w:val="22"/>
          <w:szCs w:val="22"/>
        </w:rPr>
      </w:pPr>
      <w:bookmarkStart w:id="0" w:name="_GoBack"/>
      <w:bookmarkEnd w:id="0"/>
    </w:p>
    <w:p w14:paraId="5CFB3BAF" w14:textId="2D2D9213" w:rsidR="002F7154" w:rsidRDefault="002F7154">
      <w:pPr>
        <w:rPr>
          <w:sz w:val="22"/>
          <w:szCs w:val="22"/>
        </w:rPr>
      </w:pPr>
    </w:p>
    <w:p w14:paraId="4849B326" w14:textId="77777777" w:rsidR="002F7154" w:rsidRDefault="002F7154">
      <w:pPr>
        <w:rPr>
          <w:sz w:val="22"/>
          <w:szCs w:val="22"/>
        </w:rPr>
      </w:pPr>
    </w:p>
    <w:p w14:paraId="28AEDC54" w14:textId="77777777" w:rsidR="00D31CEF" w:rsidRDefault="00D31CEF">
      <w:pPr>
        <w:rPr>
          <w:sz w:val="22"/>
          <w:szCs w:val="22"/>
        </w:rPr>
      </w:pPr>
    </w:p>
    <w:p w14:paraId="57474414" w14:textId="77777777" w:rsidR="00D31CEF" w:rsidRDefault="002F7154">
      <w:pPr>
        <w:rPr>
          <w:sz w:val="22"/>
          <w:szCs w:val="22"/>
        </w:rPr>
      </w:pPr>
      <w:r>
        <w:rPr>
          <w:sz w:val="22"/>
          <w:szCs w:val="22"/>
        </w:rPr>
        <w:t>Исп.: Калач Ф.Н.</w:t>
      </w:r>
    </w:p>
    <w:p w14:paraId="640B8AA1" w14:textId="77777777" w:rsidR="00D31CEF" w:rsidRDefault="002F7154">
      <w:bookmarkStart w:id="1" w:name="_Hlk128555487"/>
      <w:bookmarkEnd w:id="1"/>
      <w:r>
        <w:rPr>
          <w:sz w:val="22"/>
          <w:szCs w:val="22"/>
        </w:rPr>
        <w:t>Тел.: 8 (812) 316-03-41</w:t>
      </w:r>
    </w:p>
    <w:sectPr w:rsidR="00D31CEF">
      <w:headerReference w:type="default" r:id="rId10"/>
      <w:pgSz w:w="11906" w:h="16838"/>
      <w:pgMar w:top="1134" w:right="851" w:bottom="851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DBA1B6" w14:textId="77777777" w:rsidR="009F0048" w:rsidRDefault="009F0048">
      <w:r>
        <w:separator/>
      </w:r>
    </w:p>
  </w:endnote>
  <w:endnote w:type="continuationSeparator" w:id="0">
    <w:p w14:paraId="5508AE02" w14:textId="77777777" w:rsidR="009F0048" w:rsidRDefault="009F0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B44616" w14:textId="77777777" w:rsidR="009F0048" w:rsidRDefault="009F0048">
      <w:r>
        <w:separator/>
      </w:r>
    </w:p>
  </w:footnote>
  <w:footnote w:type="continuationSeparator" w:id="0">
    <w:p w14:paraId="18D700D6" w14:textId="77777777" w:rsidR="009F0048" w:rsidRDefault="009F0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8648A" w14:textId="77777777" w:rsidR="00D31CEF" w:rsidRDefault="002F7154">
    <w:pPr>
      <w:pStyle w:val="ab"/>
      <w:jc w:val="center"/>
    </w:pPr>
    <w:r>
      <w:fldChar w:fldCharType="begin"/>
    </w:r>
    <w:r>
      <w:instrText xml:space="preserve"> PAGE </w:instrText>
    </w:r>
    <w:r>
      <w:fldChar w:fldCharType="separate"/>
    </w:r>
    <w:r w:rsidR="0064467A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23FE1"/>
    <w:multiLevelType w:val="multilevel"/>
    <w:tmpl w:val="94DEA21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E740BD"/>
    <w:multiLevelType w:val="multilevel"/>
    <w:tmpl w:val="BAFA88D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CEF"/>
    <w:rsid w:val="00171B40"/>
    <w:rsid w:val="002F7154"/>
    <w:rsid w:val="0064467A"/>
    <w:rsid w:val="009F0048"/>
    <w:rsid w:val="00D3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CF863E6"/>
  <w15:docId w15:val="{DF6875AD-B9E7-BF46-929B-5CDF4B28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Times New Roman" w:hAnsi="Symbol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styleId="a3">
    <w:name w:val="page number"/>
    <w:basedOn w:val="a0"/>
  </w:style>
  <w:style w:type="character" w:styleId="a4">
    <w:name w:val="Hyperlink"/>
    <w:rPr>
      <w:color w:val="0563C1"/>
      <w:u w:val="single"/>
    </w:rPr>
  </w:style>
  <w:style w:type="character" w:styleId="a5">
    <w:name w:val="FollowedHyperlink"/>
    <w:rPr>
      <w:color w:val="954F72"/>
      <w:u w:val="single"/>
    </w:rPr>
  </w:style>
  <w:style w:type="character" w:customStyle="1" w:styleId="a6">
    <w:name w:val="Текст сноски Знак"/>
    <w:basedOn w:val="a0"/>
    <w:qFormat/>
  </w:style>
  <w:style w:type="character" w:customStyle="1" w:styleId="FootnoteCharacters">
    <w:name w:val="Footnote Characters"/>
    <w:qFormat/>
    <w:rPr>
      <w:vertAlign w:val="superscript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FreeSans"/>
    </w:rPr>
  </w:style>
  <w:style w:type="paragraph" w:styleId="a9">
    <w:name w:val="caption"/>
    <w:basedOn w:val="a"/>
    <w:next w:val="a"/>
    <w:qFormat/>
    <w:rPr>
      <w:b/>
      <w:szCs w:val="20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a">
    <w:name w:val="Body Text Indent"/>
    <w:basedOn w:val="a"/>
    <w:pPr>
      <w:ind w:left="-142"/>
    </w:pPr>
    <w:rPr>
      <w:b/>
      <w:szCs w:val="20"/>
    </w:rPr>
  </w:style>
  <w:style w:type="paragraph" w:customStyle="1" w:styleId="ConsNonformat">
    <w:name w:val="ConsNonformat"/>
    <w:qFormat/>
    <w:pPr>
      <w:widowControl w:val="0"/>
      <w:suppressAutoHyphens/>
    </w:pPr>
    <w:rPr>
      <w:rFonts w:ascii="Courier New" w:eastAsia="Times New Roman" w:hAnsi="Courier New" w:cs="Courier New"/>
      <w:lang w:eastAsia="zh-CN"/>
    </w:rPr>
  </w:style>
  <w:style w:type="paragraph" w:customStyle="1" w:styleId="ConsTitle">
    <w:name w:val="ConsTitle"/>
    <w:qFormat/>
    <w:pPr>
      <w:widowControl w:val="0"/>
      <w:suppressAutoHyphens/>
    </w:pPr>
    <w:rPr>
      <w:rFonts w:ascii="Arial" w:eastAsia="Times New Roman" w:hAnsi="Arial" w:cs="Arial"/>
      <w:b/>
      <w:sz w:val="16"/>
      <w:lang w:eastAsia="zh-CN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suppressAutoHyphens/>
      <w:autoSpaceDE w:val="0"/>
    </w:pPr>
    <w:rPr>
      <w:rFonts w:ascii="Arial" w:eastAsia="Times New Roman" w:hAnsi="Arial" w:cs="Arial"/>
      <w:lang w:eastAsia="zh-CN"/>
    </w:rPr>
  </w:style>
  <w:style w:type="paragraph" w:styleId="ae">
    <w:name w:val="footnote text"/>
    <w:basedOn w:val="a"/>
    <w:rPr>
      <w:sz w:val="20"/>
      <w:szCs w:val="20"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1c4957eb6146d3034c2f7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FAC-SPBGASU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pbgasu.ru/science/konferentsii-i-seminary/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СПбГАСУ – каф. Геотехники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Елена Алексеевна</dc:creator>
  <cp:lastModifiedBy>Андреева Елена Алексеевна</cp:lastModifiedBy>
  <cp:revision>2</cp:revision>
  <dcterms:created xsi:type="dcterms:W3CDTF">2026-09-22T06:40:00Z</dcterms:created>
  <dcterms:modified xsi:type="dcterms:W3CDTF">2026-09-22T06:40:00Z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2026-03-02T17:15:00Z</dcterms:created>
  <dc:creator>gruna</dc:creator>
  <dc:description/>
  <cp:keywords/>
  <dc:language>en-US</dc:language>
  <cp:lastModifiedBy>Андреева Елена Алексеевна</cp:lastModifiedBy>
  <cp:lastPrinted>2021-05-21T11:39:00Z</cp:lastPrinted>
  <dcterms:modified xsi:type="dcterms:W3CDTF">2026-03-02T17:15:00Z</dcterms:modified>
  <cp:revision>2</cp:revision>
  <dc:subject/>
  <dc:title>Приложение</dc:title>
</cp:coreProperties>
</file>