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04" w:rsidRDefault="00406704" w:rsidP="00406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статей</w:t>
      </w:r>
    </w:p>
    <w:p w:rsidR="00406704" w:rsidRDefault="00406704" w:rsidP="00406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Основной текст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К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рассмотрению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принимаются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 xml:space="preserve">не публиковавшиеся ранее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общим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объемом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5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15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30 тыс.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пробелами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включая 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Электронная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версия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предоставляется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формате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MS-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Word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16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ниже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либо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RTF)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называется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фамилии автора и первым словам заголовка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 xml:space="preserve">Например: Постнов. Использование метода. </w:t>
      </w:r>
      <w:proofErr w:type="spellStart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doc</w:t>
      </w:r>
      <w:proofErr w:type="spellEnd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 xml:space="preserve"> (или .</w:t>
      </w:r>
      <w:proofErr w:type="spellStart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rtf</w:t>
      </w:r>
      <w:proofErr w:type="spellEnd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предоставляется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в электронном виде, высылается на эл. почту</w:t>
      </w:r>
      <w:r>
        <w:rPr>
          <w:rFonts w:ascii="Calibri" w:eastAsia="Calibri" w:hAnsi="Calibri" w:cs="Times New Roman"/>
        </w:rPr>
        <w:t xml:space="preserve"> </w:t>
      </w:r>
      <w:r>
        <w:rPr>
          <w:rFonts w:ascii="Verdana" w:eastAsia="Times New Roman" w:hAnsi="Verdana" w:cs="Times New Roman"/>
          <w:b/>
          <w:i/>
          <w:iCs/>
          <w:color w:val="2E74B5"/>
          <w:sz w:val="20"/>
          <w:szCs w:val="20"/>
          <w:bdr w:val="none" w:sz="0" w:space="0" w:color="auto" w:frame="1"/>
          <w:lang w:eastAsia="ru-RU"/>
        </w:rPr>
        <w:t>arcotrec@yandex.ru</w:t>
      </w:r>
      <w:r>
        <w:rPr>
          <w:rFonts w:ascii="Calibri" w:eastAsia="Calibri" w:hAnsi="Calibri" w:cs="Times New Roman"/>
          <w:color w:val="2E74B5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(с указанием имени автора и названия работы).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без переносов.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Все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поля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25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шрифт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Times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New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Roman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шрифта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далее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кегль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сокращенно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14,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межстрочный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интервал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 -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полуторный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  <w:bookmarkStart w:id="0" w:name="_GoBack"/>
      <w:bookmarkEnd w:id="0"/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Абзацный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отступ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- 0,7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Пробелы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табуляция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начале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абзаца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недопустимы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!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верхнем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углу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над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названием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выравнивание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 левому краю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пишется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УДК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Официальный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онлайн-справочник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hyperlink r:id="rId7" w:history="1">
        <w:r>
          <w:rPr>
            <w:rStyle w:val="a3"/>
            <w:rFonts w:ascii="Verdana" w:eastAsia="Times New Roman" w:hAnsi="Verdana" w:cs="Times New Roman"/>
            <w:color w:val="30A2A8"/>
            <w:sz w:val="20"/>
            <w:szCs w:val="20"/>
            <w:u w:val="none"/>
            <w:bdr w:val="none" w:sz="0" w:space="0" w:color="auto" w:frame="1"/>
            <w:lang w:eastAsia="ru-RU"/>
          </w:rPr>
          <w:t>http://www.udcc.org/udcsummary/php</w:t>
        </w:r>
      </w:hyperlink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), под ним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курсивом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указываются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инициалы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фамилия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автора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авторов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ученая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степень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(или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должность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),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скобках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полное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официальное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организации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которой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автор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работает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(или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учится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с указанием города и страны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адрес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электронной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почты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правом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верхнем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углу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указываются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эти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же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сведения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английском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языке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пишется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выравнивание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 центру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строчными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буквами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русском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английском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языке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Затем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развернутый реферат (аннотация)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работы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(600-650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с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ключевыми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словами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русском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английском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языках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Статья должна соответствовать международному стандарту оформления научных работ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иметь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структуру IMRAD (состоит из первых букв четырех ключевых разделов статьи) —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Introduction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Methods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Results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Discussion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Подробнее можно почитать </w:t>
      </w:r>
      <w:hyperlink r:id="rId8" w:history="1">
        <w:r>
          <w:rPr>
            <w:rStyle w:val="a3"/>
            <w:rFonts w:ascii="Calibri" w:eastAsia="Times New Roman" w:hAnsi="Calibri" w:cs="Calibri"/>
            <w:b/>
            <w:bCs/>
            <w:i/>
            <w:iCs/>
            <w:color w:val="30A2A8"/>
            <w:sz w:val="24"/>
            <w:szCs w:val="24"/>
            <w:u w:val="none"/>
            <w:bdr w:val="none" w:sz="0" w:space="0" w:color="auto" w:frame="1"/>
            <w:lang w:eastAsia="ru-RU"/>
          </w:rPr>
          <w:t>здесь</w:t>
        </w:r>
      </w:hyperlink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Примерная структура: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Название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Title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Аннотация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Abstract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Введение (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ntroduction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Методы (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ethods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Результаты (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esults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Обсуждение (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iscussion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Выводы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Conclusions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); Библиографический список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References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lastRenderedPageBreak/>
        <w:t xml:space="preserve">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ссылки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литературу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приводятся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квадратных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скобках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 Ссылки должны быть на все пункты библиографического списка (нумерация источников - в порядке их упоминания).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Необходимо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придерживаться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единых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правил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оформлении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кавычек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сносок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ссылок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: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Кавычки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выглядеть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так: «...».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Цифру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сcылки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когда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она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приходится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завершение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фразы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нужно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ставить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после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кавычек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: «...» [1].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Библиографический список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оформляется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соответствии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30A2A8"/>
          <w:sz w:val="20"/>
          <w:szCs w:val="20"/>
          <w:bdr w:val="none" w:sz="0" w:space="0" w:color="auto" w:frame="1"/>
          <w:lang w:eastAsia="ru-RU"/>
        </w:rPr>
        <w:t>ГОСТ 7.0.5-2008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располагается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конце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Просим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использовать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современную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научную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литературу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обратить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внимание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количество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желательно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менее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15 научных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источников, т.е. научные статьи, монографии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i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color w:val="666666"/>
          <w:sz w:val="20"/>
          <w:szCs w:val="20"/>
          <w:lang w:eastAsia="ru-RU"/>
        </w:rPr>
        <w:t xml:space="preserve">Нормативные документы (СП, СНиП, ГОСТ), справочные материалы и статданные просим </w:t>
      </w:r>
      <w:r>
        <w:rPr>
          <w:rFonts w:ascii="Verdana" w:eastAsia="Times New Roman" w:hAnsi="Verdana" w:cs="Times New Roman"/>
          <w:i/>
          <w:color w:val="666666"/>
          <w:sz w:val="20"/>
          <w:szCs w:val="20"/>
          <w:bdr w:val="none" w:sz="0" w:space="0" w:color="auto" w:frame="1"/>
          <w:lang w:eastAsia="ru-RU"/>
        </w:rPr>
        <w:t>не включать в библиографический список (рекомендуем указывать их в сносках).</w:t>
      </w:r>
    </w:p>
    <w:p w:rsidR="00406704" w:rsidRDefault="00406704" w:rsidP="0040670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Формулы и таблицы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Формулы и специальные символы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например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греческие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буквы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пункт меню «Вставка - Символ»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). Для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сложных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используется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редактор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>MathType</w:t>
      </w:r>
      <w:proofErr w:type="spellEnd"/>
      <w:r>
        <w:rPr>
          <w:rFonts w:ascii="Verdana" w:eastAsia="Times New Roman" w:hAnsi="Verdana" w:cs="Times New Roman"/>
          <w:b/>
          <w:color w:val="666666"/>
          <w:sz w:val="20"/>
          <w:szCs w:val="20"/>
          <w:lang w:eastAsia="ru-RU"/>
        </w:rPr>
        <w:t xml:space="preserve">»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пункт меню «Вставка - Объект»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Если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сложная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занимает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несколько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строк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каждая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выделяется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отдельным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объектом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ширина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которого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не более 8 см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Для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выделенных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отдельную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строку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препинания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вместе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Формат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должен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составлять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100 %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горизонтали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вертикали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шрифтов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основной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10;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крупный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индекс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8,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мелкий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7;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крупный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символ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14,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мелкий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10.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Русские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греческие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буквы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прямым шрифтом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латинские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курсивом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Следует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учитывать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что при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верстке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помещаться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половине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(7,8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вместе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номером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Длинные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необходимо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разбивать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отдельные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фрагменты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Перенос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допускается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знаках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плюс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» и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минус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»,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реже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умножение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». Эти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повторяются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начале 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и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конце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переноса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Фрагменты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быть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независимы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(при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использовании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редактора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каждая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строка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отдельным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объектом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). Нумерацию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следует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ставить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отдельно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формул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обычным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набираются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стандартными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средствами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MS-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Word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пункт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меню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Добавить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»).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шрифта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9.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Ширина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- 80, 170 или 230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последняя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разворотом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90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градусов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lastRenderedPageBreak/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быть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пронумерованы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иметь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заголовок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быть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ссылки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Слово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»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тексте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пишется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сокращенно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.»), над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таблицей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полностью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граф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быть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напечатаны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прописной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буквы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а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подчиненные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строчной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Если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имеет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продолжение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повторяется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а над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таблицей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следует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писать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: «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Продолжение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 »</w:t>
      </w:r>
      <w:proofErr w:type="gram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номер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Иллюстрации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 xml:space="preserve">Рисунки </w:t>
      </w: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помещаются в текст статьи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. Подрисуночная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подпись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отделяется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рисунка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сверху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снизу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одним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интервалом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Например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: Рис. 1.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Зависимость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коэффициента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k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напряжения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Размер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вместе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подписью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-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более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170, 230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Надписи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подпись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под ним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выполняются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шрифтами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Times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New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Roman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кг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9.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 xml:space="preserve">Дополнительно присылается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электронная версия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к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аждого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рисунка,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записанная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отдельным файлом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который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называется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так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же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как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файл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добавлением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слова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«рис.»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номера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Например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Постнов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Использование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метода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 Рис. 1.cdr.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Допустимые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форматы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:</w:t>
      </w:r>
    </w:p>
    <w:p w:rsidR="00406704" w:rsidRDefault="00406704" w:rsidP="00406704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для </w:t>
      </w: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рисунков с надписями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- любой векторный формат. Например: .WMF (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Windows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meta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file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), .CDR (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Corel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Draw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, версия 10 и ниже), .DWG (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AutoCAD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, версия 2007 и ниже);</w:t>
      </w:r>
    </w:p>
    <w:p w:rsidR="00406704" w:rsidRDefault="00406704" w:rsidP="00406704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графики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могут быть представлены также в формате MS-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Excel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97 (и ниже), но обязательно каждый график -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отдельным файлом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;</w:t>
      </w:r>
    </w:p>
    <w:p w:rsidR="00406704" w:rsidRDefault="00406704" w:rsidP="00406704">
      <w:pPr>
        <w:numPr>
          <w:ilvl w:val="0"/>
          <w:numId w:val="1"/>
        </w:numPr>
        <w:shd w:val="clear" w:color="auto" w:fill="FFFFFF"/>
        <w:spacing w:after="0" w:line="360" w:lineRule="auto"/>
        <w:ind w:left="480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для рисунков, не содержащих надписи, - .TIF (разрешение не менее 300 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dpi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Материалы, не соответствующие указанным требованиям, к публикации не принимаются.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 xml:space="preserve">Статьи, отклоненные оргкомитетом, </w:t>
      </w:r>
      <w:r>
        <w:rPr>
          <w:rFonts w:ascii="Verdana" w:eastAsia="Times New Roman" w:hAnsi="Verdana" w:cs="Times New Roman"/>
          <w:b/>
          <w:bCs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не возвращаются.</w:t>
      </w:r>
    </w:p>
    <w:p w:rsidR="00406704" w:rsidRDefault="00406704" w:rsidP="0040670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</w:pP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Перечень документов, предоставляемых в оргкомитет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u w:val="single"/>
          <w:bdr w:val="none" w:sz="0" w:space="0" w:color="auto" w:frame="1"/>
          <w:lang w:eastAsia="ru-RU"/>
        </w:rPr>
        <w:t>1. Статья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К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рассмотрению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принимаются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 xml:space="preserve">не публиковавшиеся ранее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статьи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общим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объемом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5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15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страниц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10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30 тыс.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знаков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пробелами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включая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таблицы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рисунки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Электронная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версия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предоставляется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в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формате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MS-</w:t>
      </w:r>
      <w:proofErr w:type="spellStart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Word</w:t>
      </w:r>
      <w:proofErr w:type="spell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16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ниже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либо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RTF)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называется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фамилии автора и первым словам заголовка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 xml:space="preserve">Например: Постнов. Использование метода. </w:t>
      </w:r>
      <w:proofErr w:type="spellStart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doc</w:t>
      </w:r>
      <w:proofErr w:type="spellEnd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 xml:space="preserve"> (или .</w:t>
      </w:r>
      <w:proofErr w:type="spellStart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rtf</w:t>
      </w:r>
      <w:proofErr w:type="spellEnd"/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Материалы для публикации принимаются от зарегистрированных участников на адрес электронной почты конференции: 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arcotrec@yandex.ru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в период </w:t>
      </w:r>
      <w:r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  <w:t>с 22 ноября по 02 декабря 2024 г.</w:t>
      </w:r>
      <w:r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В теме письма необходимо указать: ФИО первого автора, название секции.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u w:val="single"/>
          <w:bdr w:val="none" w:sz="0" w:space="0" w:color="auto" w:frame="1"/>
          <w:lang w:eastAsia="ru-RU"/>
        </w:rPr>
        <w:t>2. Авторская справка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lastRenderedPageBreak/>
        <w:t xml:space="preserve">К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работе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прилагаются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представляются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 xml:space="preserve">отдельным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файлом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i/>
          <w:iCs/>
          <w:color w:val="666666"/>
          <w:sz w:val="20"/>
          <w:szCs w:val="20"/>
          <w:bdr w:val="none" w:sz="0" w:space="0" w:color="auto" w:frame="1"/>
          <w:lang w:eastAsia="ru-RU"/>
        </w:rPr>
        <w:t>сведения об авторах (авторская справка)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фамилия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имя,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отчество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полностью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);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ученая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степень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proofErr w:type="gramStart"/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звание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;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 xml:space="preserve"> почетные</w:t>
      </w:r>
      <w:proofErr w:type="gramEnd"/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звания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;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должность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место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работы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полным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наименованием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учреждения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).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Контактная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информация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: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почтовый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индекс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домашний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адрес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контактные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телефоны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домашний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или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рабочий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bdr w:val="none" w:sz="0" w:space="0" w:color="auto" w:frame="1"/>
          <w:lang w:eastAsia="ru-RU"/>
        </w:rPr>
        <w:t>мобильный — обязательно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) и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адрес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электронной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почты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Соответствующий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файл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называется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по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аналогии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 xml:space="preserve"> с 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предыдущими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6704" w:rsidRDefault="00406704" w:rsidP="0040670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15"/>
          <w:szCs w:val="15"/>
          <w:bdr w:val="none" w:sz="0" w:space="0" w:color="auto" w:frame="1"/>
          <w:lang w:eastAsia="ru-RU"/>
        </w:rPr>
        <w:t>Например: Постнов. Использование метода. Авторская справка.doc.</w:t>
      </w:r>
    </w:p>
    <w:p w:rsidR="00406704" w:rsidRDefault="00406704" w:rsidP="0040670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</w:pPr>
    </w:p>
    <w:p w:rsidR="00406704" w:rsidRDefault="00406704" w:rsidP="00406704">
      <w:pPr>
        <w:shd w:val="clear" w:color="auto" w:fill="FFFFFF"/>
        <w:spacing w:after="0" w:line="360" w:lineRule="auto"/>
        <w:ind w:firstLine="709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Все документы высылаются вложенными файлами на электронную почту</w:t>
      </w:r>
      <w:r>
        <w:rPr>
          <w:rFonts w:ascii="Calibri" w:eastAsia="Calibri" w:hAnsi="Calibri" w:cs="Times New Roman"/>
        </w:rPr>
        <w:t xml:space="preserve"> </w:t>
      </w:r>
      <w:r>
        <w:rPr>
          <w:rFonts w:ascii="Verdana" w:eastAsia="Times New Roman" w:hAnsi="Verdana" w:cs="Times New Roman"/>
          <w:b/>
          <w:color w:val="666666"/>
          <w:sz w:val="20"/>
          <w:szCs w:val="20"/>
          <w:bdr w:val="none" w:sz="0" w:space="0" w:color="auto" w:frame="1"/>
          <w:lang w:eastAsia="ru-RU"/>
        </w:rPr>
        <w:t>arcotrec@yandex.ru</w:t>
      </w:r>
      <w:r>
        <w:rPr>
          <w:rFonts w:ascii="Verdana" w:eastAsia="Times New Roman" w:hAnsi="Verdana" w:cs="Times New Roman"/>
          <w:color w:val="666666"/>
          <w:sz w:val="20"/>
          <w:szCs w:val="20"/>
          <w:bdr w:val="none" w:sz="0" w:space="0" w:color="auto" w:frame="1"/>
          <w:lang w:eastAsia="ru-RU"/>
        </w:rPr>
        <w:t>.</w:t>
      </w:r>
    </w:p>
    <w:p w:rsidR="00406704" w:rsidRDefault="00406704"/>
    <w:sectPr w:rsidR="0040670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04" w:rsidRDefault="00406704" w:rsidP="00406704">
      <w:pPr>
        <w:spacing w:after="0" w:line="240" w:lineRule="auto"/>
      </w:pPr>
      <w:r>
        <w:separator/>
      </w:r>
    </w:p>
  </w:endnote>
  <w:endnote w:type="continuationSeparator" w:id="0">
    <w:p w:rsidR="00406704" w:rsidRDefault="00406704" w:rsidP="0040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04" w:rsidRDefault="00406704" w:rsidP="00406704">
      <w:pPr>
        <w:spacing w:after="0" w:line="240" w:lineRule="auto"/>
      </w:pPr>
      <w:r>
        <w:separator/>
      </w:r>
    </w:p>
  </w:footnote>
  <w:footnote w:type="continuationSeparator" w:id="0">
    <w:p w:rsidR="00406704" w:rsidRDefault="00406704" w:rsidP="0040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704" w:rsidRDefault="00406704" w:rsidP="00406704">
    <w:pPr>
      <w:pStyle w:val="a4"/>
      <w:jc w:val="right"/>
    </w:pPr>
    <w:r>
      <w:t>Конференция АСТЭ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A7380"/>
    <w:multiLevelType w:val="multilevel"/>
    <w:tmpl w:val="6E0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04"/>
    <w:rsid w:val="0040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B707"/>
  <w15:chartTrackingRefBased/>
  <w15:docId w15:val="{5A52C52F-A7D2-48B3-BC2D-EFE1DB2C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7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7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6704"/>
  </w:style>
  <w:style w:type="paragraph" w:styleId="a6">
    <w:name w:val="footer"/>
    <w:basedOn w:val="a"/>
    <w:link w:val="a7"/>
    <w:uiPriority w:val="99"/>
    <w:unhideWhenUsed/>
    <w:rsid w:val="0040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gcaa6cbngm5a6c1ci.xn--p1ai/razbor-struktury-stati-imr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cc.org/udcsummary/php/index.php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Куколева Екатерина Вячеславовна</dc:creator>
  <cp:keywords/>
  <dc:description/>
  <cp:lastModifiedBy>Куколева Екатерина Вячеславовна</cp:lastModifiedBy>
  <cp:revision>1</cp:revision>
  <dcterms:created xsi:type="dcterms:W3CDTF">2024-06-04T13:22:00Z</dcterms:created>
  <dcterms:modified xsi:type="dcterms:W3CDTF">2024-06-04T13:23:00Z</dcterms:modified>
</cp:coreProperties>
</file>