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0" w:rsidRDefault="00A90CA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Всероссийская конференция </w:t>
      </w:r>
    </w:p>
    <w:p w:rsidR="00576C40" w:rsidRDefault="00A90CA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«Научно-методическое обеспечение в области реставрации, реконструкции и сохранения историко-культурного наследия»</w:t>
      </w:r>
    </w:p>
    <w:p w:rsidR="00576C40" w:rsidRDefault="00A90CA0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24-26 марта 2016 года</w:t>
      </w:r>
    </w:p>
    <w:p w:rsidR="00A90CA0" w:rsidRDefault="00A90CA0" w:rsidP="00A90CA0">
      <w:pPr>
        <w:spacing w:before="10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24-26 марта 2016 года в Санкт-Петербургском государственном архитектурно-строительном университете на базе кафедры Архитектурного и градостроительного наследия была проведена Всероссийская конференция «Научно-методическое обеспечение в области реставрации, реконструкции и сохранения историко-культурного наследия».</w:t>
      </w:r>
    </w:p>
    <w:p w:rsidR="00A90CA0" w:rsidRDefault="00A90CA0" w:rsidP="00A90CA0">
      <w:pPr>
        <w:spacing w:before="10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обмен опытом и разработка стратегии организации учебного процесса и практики в области реставрации, реконструкции и охраны историко-культурного наследия, анализ существующей нормативной базы и образовательных стандартов (в том числе ФГОС 3, ФГОС 3+), разработка предложений для будущего стандарта (ФГОС 4).</w:t>
      </w:r>
    </w:p>
    <w:p w:rsidR="00A90CA0" w:rsidRDefault="00A90CA0" w:rsidP="00A90CA0">
      <w:pPr>
        <w:spacing w:before="10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конференции приняли участие деканы и заведующие кафедр ведущих университетов России в области архитектурного образования. Среди основных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конфренции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представители Вологодского ГУ; Южного федерального университета, Академии архитектуры и искусств; Новосибирского ГАСУ (СИБСТРИН); Казанского ГАСУ; Томского ГАСУ; Волгоградского ГАСУ; Воронежского ГАСУ</w:t>
      </w:r>
    </w:p>
    <w:p w:rsidR="00BD52B0" w:rsidRDefault="00A90CA0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работы конференции разработаны предложения по совершенствованию учебного процесса с учетом профессиональных стандартов</w:t>
      </w:r>
      <w:r w:rsidRPr="00A9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CA0" w:rsidRPr="00A90CA0" w:rsidRDefault="00A90CA0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Секции конференции: </w:t>
      </w:r>
    </w:p>
    <w:p w:rsidR="00A90CA0" w:rsidRPr="00A90CA0" w:rsidRDefault="00A90CA0" w:rsidP="00A90C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A0">
        <w:rPr>
          <w:rFonts w:ascii="Times New Roman" w:eastAsia="Times New Roman" w:hAnsi="Times New Roman"/>
          <w:sz w:val="24"/>
          <w:szCs w:val="24"/>
          <w:lang w:eastAsia="ru-RU"/>
        </w:rPr>
        <w:t>«Актуальные проблемы охраны культурного наследия»</w:t>
      </w:r>
    </w:p>
    <w:p w:rsidR="00A90CA0" w:rsidRPr="00A90CA0" w:rsidRDefault="00A90CA0" w:rsidP="00A90C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A0">
        <w:rPr>
          <w:rFonts w:ascii="Times New Roman" w:eastAsia="Times New Roman" w:hAnsi="Times New Roman"/>
          <w:sz w:val="24"/>
          <w:szCs w:val="24"/>
          <w:lang w:eastAsia="ru-RU"/>
        </w:rPr>
        <w:t>«Актуальные проблемы организации учебного процесса в области реконструкции и реставрации архитектурного наследия»</w:t>
      </w:r>
    </w:p>
    <w:p w:rsidR="00576C40" w:rsidRDefault="00A90CA0" w:rsidP="00A90C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0">
        <w:rPr>
          <w:rFonts w:ascii="Times New Roman" w:eastAsia="Times New Roman" w:hAnsi="Times New Roman"/>
          <w:sz w:val="24"/>
          <w:szCs w:val="24"/>
          <w:lang w:eastAsia="ru-RU"/>
        </w:rPr>
        <w:t>«Актуальные проблемы практики реставрационного проектирования»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BD52B0" w:rsidRDefault="00A210C2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АФ, заведующий кафедры </w:t>
      </w:r>
      <w:proofErr w:type="spellStart"/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АиГН</w:t>
      </w:r>
      <w:proofErr w:type="spellEnd"/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арх., </w:t>
      </w:r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Семенцов С.В. (</w:t>
      </w:r>
      <w:proofErr w:type="spellStart"/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кафедры </w:t>
      </w:r>
      <w:proofErr w:type="spellStart"/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АиГН</w:t>
      </w:r>
      <w:proofErr w:type="spellEnd"/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</w:t>
      </w:r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Акулова </w:t>
      </w:r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(</w:t>
      </w:r>
      <w:proofErr w:type="spellStart"/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bookmarkStart w:id="0" w:name="_GoBack"/>
      <w:bookmarkEnd w:id="0"/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бГАСУ</w:t>
      </w:r>
      <w:proofErr w:type="spellEnd"/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CA0" w:rsidRPr="00A90CA0" w:rsidRDefault="00A90CA0" w:rsidP="00A90C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АГФ, канд. арх., проф. (НГАСУ (СИБСТРИН));</w:t>
      </w:r>
    </w:p>
    <w:p w:rsidR="00A90CA0" w:rsidRPr="00A90CA0" w:rsidRDefault="00A90CA0" w:rsidP="00A90C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почетный работник высшего образования, к. и. н., проф. (</w:t>
      </w:r>
      <w:proofErr w:type="spellStart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ВолгГАСУ</w:t>
      </w:r>
      <w:proofErr w:type="spellEnd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0CA0" w:rsidRPr="00A90CA0" w:rsidRDefault="00A90CA0" w:rsidP="00A90C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научный руководитель НИЛ АН, доцент кафедры </w:t>
      </w:r>
      <w:proofErr w:type="spellStart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ИАиСП</w:t>
      </w:r>
      <w:proofErr w:type="spellEnd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IKOMOS, член САР (</w:t>
      </w:r>
      <w:proofErr w:type="spellStart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ИрНИТУ</w:t>
      </w:r>
      <w:proofErr w:type="spellEnd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703B" w:rsidRPr="00A210C2" w:rsidRDefault="00A90CA0" w:rsidP="00A90C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рь: ассистент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АиГН</w:t>
      </w:r>
      <w:proofErr w:type="spellEnd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</w:t>
      </w: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2B0"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Л.Р., к.ф.н., доцент кафедры иностранных языков (СПб ГАСУ, Санкт-Петербург)</w:t>
      </w:r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A4EFC"/>
    <w:rsid w:val="00A210C2"/>
    <w:rsid w:val="00A90CA0"/>
    <w:rsid w:val="00BD52B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2</cp:revision>
  <dcterms:created xsi:type="dcterms:W3CDTF">2016-05-11T06:43:00Z</dcterms:created>
  <dcterms:modified xsi:type="dcterms:W3CDTF">2016-05-11T06:43:00Z</dcterms:modified>
</cp:coreProperties>
</file>