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FA" w:rsidRDefault="00AB0EFA">
      <w:bookmarkStart w:id="0" w:name="_GoBack"/>
      <w:bookmarkEnd w:id="0"/>
    </w:p>
    <w:p w:rsidR="00041C50" w:rsidRPr="00344757" w:rsidRDefault="00041C50" w:rsidP="00041C50">
      <w:pPr>
        <w:spacing w:after="5" w:line="261" w:lineRule="auto"/>
        <w:ind w:left="715" w:right="14" w:hanging="5"/>
        <w:rPr>
          <w:rFonts w:ascii="Times New Roman" w:hAnsi="Times New Roman" w:cs="Times New Roman"/>
          <w:sz w:val="28"/>
          <w:lang w:eastAsia="ru-RU"/>
        </w:rPr>
      </w:pPr>
    </w:p>
    <w:p w:rsidR="00041C50" w:rsidRDefault="00041C50" w:rsidP="00041C50">
      <w:pPr>
        <w:spacing w:after="5" w:line="261" w:lineRule="auto"/>
        <w:ind w:right="14" w:hanging="5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З</w:t>
      </w:r>
      <w:r w:rsidRPr="007B4B0C">
        <w:rPr>
          <w:rFonts w:ascii="Times New Roman" w:hAnsi="Times New Roman" w:cs="Times New Roman"/>
          <w:color w:val="000000"/>
          <w:sz w:val="28"/>
          <w:lang w:eastAsia="ru-RU"/>
        </w:rPr>
        <w:t>АЯВК</w:t>
      </w:r>
      <w:r>
        <w:rPr>
          <w:rFonts w:ascii="Times New Roman" w:hAnsi="Times New Roman" w:cs="Times New Roman"/>
          <w:color w:val="000000"/>
          <w:sz w:val="28"/>
          <w:lang w:eastAsia="ru-RU"/>
        </w:rPr>
        <w:t>А НА УЧАСТИЕ</w:t>
      </w:r>
    </w:p>
    <w:p w:rsidR="00041C50" w:rsidRDefault="00041C50" w:rsidP="00041C5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1C50" w:rsidRPr="00041C50" w:rsidRDefault="00041C50" w:rsidP="00041C50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1C50" w:rsidRPr="00041C50" w:rsidRDefault="00041C50" w:rsidP="00041C50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1C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Межвузовский научный круглый стол </w:t>
      </w:r>
    </w:p>
    <w:p w:rsidR="00041C50" w:rsidRPr="00041C50" w:rsidRDefault="00041C50" w:rsidP="00041C50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1C50">
        <w:rPr>
          <w:rFonts w:ascii="Times New Roman" w:hAnsi="Times New Roman" w:cs="Times New Roman"/>
          <w:bCs/>
          <w:sz w:val="28"/>
          <w:szCs w:val="28"/>
          <w:lang w:eastAsia="ru-RU"/>
        </w:rPr>
        <w:t>«Процессуальные особенности защиты прав инвесторов»</w:t>
      </w:r>
    </w:p>
    <w:p w:rsidR="00041C50" w:rsidRPr="00041C50" w:rsidRDefault="00041C50" w:rsidP="00041C50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1C50" w:rsidRDefault="00041C50" w:rsidP="00041C5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1C50">
        <w:rPr>
          <w:rFonts w:ascii="Times New Roman" w:hAnsi="Times New Roman" w:cs="Times New Roman"/>
          <w:bCs/>
          <w:sz w:val="28"/>
          <w:szCs w:val="28"/>
          <w:lang w:eastAsia="ru-RU"/>
        </w:rPr>
        <w:t>25 июня 2019</w:t>
      </w:r>
      <w:r w:rsidRPr="00041C5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41C50" w:rsidRDefault="00041C50" w:rsidP="00041C5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C50" w:rsidRDefault="00041C50" w:rsidP="00041C5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C50" w:rsidRDefault="00041C50" w:rsidP="00041C5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041C50" w:rsidTr="00041C50">
        <w:trPr>
          <w:trHeight w:val="1361"/>
        </w:trPr>
        <w:tc>
          <w:tcPr>
            <w:tcW w:w="4673" w:type="dxa"/>
            <w:vAlign w:val="center"/>
          </w:tcPr>
          <w:p w:rsidR="00041C50" w:rsidRPr="00041C50" w:rsidRDefault="00041C50" w:rsidP="00041C50">
            <w:pPr>
              <w:spacing w:line="259" w:lineRule="auto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041C50">
              <w:rPr>
                <w:rFonts w:ascii="Times New Roman" w:hAnsi="Times New Roman" w:cs="Times New Roman"/>
                <w:color w:val="000000"/>
                <w:sz w:val="32"/>
              </w:rPr>
              <w:t>Ф.И.О. участника</w:t>
            </w:r>
          </w:p>
        </w:tc>
        <w:tc>
          <w:tcPr>
            <w:tcW w:w="4673" w:type="dxa"/>
          </w:tcPr>
          <w:p w:rsidR="00041C50" w:rsidRDefault="00041C50" w:rsidP="00041C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C50" w:rsidTr="00041C50">
        <w:trPr>
          <w:trHeight w:val="1126"/>
        </w:trPr>
        <w:tc>
          <w:tcPr>
            <w:tcW w:w="4673" w:type="dxa"/>
            <w:vAlign w:val="center"/>
          </w:tcPr>
          <w:p w:rsidR="00041C50" w:rsidRPr="00041C50" w:rsidRDefault="00041C50" w:rsidP="00041C50">
            <w:pPr>
              <w:spacing w:line="259" w:lineRule="auto"/>
              <w:ind w:left="10" w:right="15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041C50">
              <w:rPr>
                <w:rFonts w:ascii="Times New Roman" w:hAnsi="Times New Roman" w:cs="Times New Roman"/>
                <w:color w:val="000000"/>
                <w:sz w:val="32"/>
              </w:rPr>
              <w:t>Наименование организации</w:t>
            </w:r>
          </w:p>
        </w:tc>
        <w:tc>
          <w:tcPr>
            <w:tcW w:w="4673" w:type="dxa"/>
          </w:tcPr>
          <w:p w:rsidR="00041C50" w:rsidRDefault="00041C50" w:rsidP="00041C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C50" w:rsidTr="00041C50">
        <w:trPr>
          <w:trHeight w:val="987"/>
        </w:trPr>
        <w:tc>
          <w:tcPr>
            <w:tcW w:w="4673" w:type="dxa"/>
            <w:vAlign w:val="center"/>
          </w:tcPr>
          <w:p w:rsidR="00041C50" w:rsidRPr="00041C50" w:rsidRDefault="00041C50" w:rsidP="00041C50">
            <w:pPr>
              <w:jc w:val="left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 w:rsidRPr="00041C50">
              <w:rPr>
                <w:rFonts w:ascii="Times New Roman" w:hAnsi="Times New Roman" w:cs="Times New Roman"/>
                <w:color w:val="000000"/>
                <w:sz w:val="32"/>
              </w:rPr>
              <w:t>Должность</w:t>
            </w:r>
          </w:p>
        </w:tc>
        <w:tc>
          <w:tcPr>
            <w:tcW w:w="4673" w:type="dxa"/>
          </w:tcPr>
          <w:p w:rsidR="00041C50" w:rsidRDefault="00041C50" w:rsidP="00041C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C50" w:rsidTr="00041C50">
        <w:trPr>
          <w:trHeight w:val="1115"/>
        </w:trPr>
        <w:tc>
          <w:tcPr>
            <w:tcW w:w="4673" w:type="dxa"/>
            <w:vAlign w:val="center"/>
          </w:tcPr>
          <w:p w:rsidR="00041C50" w:rsidRPr="00041C50" w:rsidRDefault="00041C50" w:rsidP="00041C50">
            <w:pPr>
              <w:spacing w:line="259" w:lineRule="auto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041C50">
              <w:rPr>
                <w:rFonts w:ascii="Times New Roman" w:hAnsi="Times New Roman" w:cs="Times New Roman"/>
                <w:color w:val="000000"/>
                <w:sz w:val="32"/>
              </w:rPr>
              <w:t>Контактный телефон</w:t>
            </w:r>
          </w:p>
        </w:tc>
        <w:tc>
          <w:tcPr>
            <w:tcW w:w="4673" w:type="dxa"/>
          </w:tcPr>
          <w:p w:rsidR="00041C50" w:rsidRDefault="00041C50" w:rsidP="00041C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C50" w:rsidTr="00041C50">
        <w:trPr>
          <w:trHeight w:val="1117"/>
        </w:trPr>
        <w:tc>
          <w:tcPr>
            <w:tcW w:w="4673" w:type="dxa"/>
            <w:vAlign w:val="center"/>
          </w:tcPr>
          <w:p w:rsidR="00041C50" w:rsidRPr="00041C50" w:rsidRDefault="00041C50" w:rsidP="00041C50">
            <w:pPr>
              <w:spacing w:line="259" w:lineRule="auto"/>
              <w:ind w:right="3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041C50">
              <w:rPr>
                <w:rFonts w:ascii="Times New Roman" w:hAnsi="Times New Roman" w:cs="Times New Roman"/>
                <w:color w:val="000000"/>
                <w:sz w:val="32"/>
              </w:rPr>
              <w:t>E-</w:t>
            </w:r>
            <w:proofErr w:type="spellStart"/>
            <w:r w:rsidRPr="00041C50">
              <w:rPr>
                <w:rFonts w:ascii="Times New Roman" w:hAnsi="Times New Roman" w:cs="Times New Roman"/>
                <w:color w:val="000000"/>
                <w:sz w:val="32"/>
              </w:rPr>
              <w:t>mail</w:t>
            </w:r>
            <w:proofErr w:type="spellEnd"/>
          </w:p>
        </w:tc>
        <w:tc>
          <w:tcPr>
            <w:tcW w:w="4673" w:type="dxa"/>
          </w:tcPr>
          <w:p w:rsidR="00041C50" w:rsidRDefault="00041C50" w:rsidP="00041C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C50" w:rsidTr="00041C50">
        <w:trPr>
          <w:trHeight w:val="1273"/>
        </w:trPr>
        <w:tc>
          <w:tcPr>
            <w:tcW w:w="4673" w:type="dxa"/>
            <w:vAlign w:val="center"/>
          </w:tcPr>
          <w:p w:rsidR="00041C50" w:rsidRPr="00041C50" w:rsidRDefault="00041C50" w:rsidP="00041C50">
            <w:pPr>
              <w:spacing w:line="259" w:lineRule="auto"/>
              <w:ind w:right="128"/>
              <w:rPr>
                <w:rFonts w:ascii="Times New Roman" w:hAnsi="Times New Roman" w:cs="Times New Roman"/>
                <w:color w:val="000000"/>
                <w:sz w:val="32"/>
              </w:rPr>
            </w:pPr>
            <w:r w:rsidRPr="00041C50">
              <w:rPr>
                <w:rFonts w:ascii="Times New Roman" w:hAnsi="Times New Roman" w:cs="Times New Roman"/>
                <w:color w:val="000000"/>
                <w:sz w:val="32"/>
              </w:rPr>
              <w:t>Тема выступления</w:t>
            </w:r>
          </w:p>
        </w:tc>
        <w:tc>
          <w:tcPr>
            <w:tcW w:w="4673" w:type="dxa"/>
          </w:tcPr>
          <w:p w:rsidR="00041C50" w:rsidRDefault="00041C50" w:rsidP="00041C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1C50" w:rsidRDefault="00041C50" w:rsidP="00041C50">
      <w:pPr>
        <w:jc w:val="center"/>
      </w:pPr>
    </w:p>
    <w:sectPr w:rsidR="0004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50"/>
    <w:rsid w:val="00041C50"/>
    <w:rsid w:val="00120959"/>
    <w:rsid w:val="001A73DE"/>
    <w:rsid w:val="001B335E"/>
    <w:rsid w:val="006C4BA2"/>
    <w:rsid w:val="00A74D5D"/>
    <w:rsid w:val="00AB0EFA"/>
    <w:rsid w:val="00BD3412"/>
    <w:rsid w:val="00C917B1"/>
    <w:rsid w:val="00CC4569"/>
    <w:rsid w:val="00CC6B77"/>
    <w:rsid w:val="00DC4F66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9C68-E964-4A19-A9D5-C6D75A8D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50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1C5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4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Сыч Анжелика Павловна</cp:lastModifiedBy>
  <cp:revision>2</cp:revision>
  <dcterms:created xsi:type="dcterms:W3CDTF">2019-04-16T09:47:00Z</dcterms:created>
  <dcterms:modified xsi:type="dcterms:W3CDTF">2019-04-16T09:47:00Z</dcterms:modified>
</cp:coreProperties>
</file>